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E4D5F" w14:textId="3DE2A5CA" w:rsidR="003A5523" w:rsidRPr="00B740A5" w:rsidRDefault="003A5523" w:rsidP="00456EC4">
      <w:pPr>
        <w:spacing w:after="0" w:line="240" w:lineRule="auto"/>
        <w:rPr>
          <w:b/>
          <w:bCs/>
          <w:sz w:val="28"/>
        </w:rPr>
      </w:pPr>
      <w:r w:rsidRPr="00B740A5">
        <w:rPr>
          <w:b/>
          <w:bCs/>
          <w:sz w:val="28"/>
        </w:rPr>
        <w:t>Escola de Curitiba promove intercâmbio cultural por meio de troca de cartas</w:t>
      </w:r>
      <w:r w:rsidR="00B740A5">
        <w:rPr>
          <w:b/>
          <w:bCs/>
          <w:sz w:val="28"/>
        </w:rPr>
        <w:t xml:space="preserve"> com Minas Gerais</w:t>
      </w:r>
    </w:p>
    <w:p w14:paraId="3FE37422" w14:textId="60C82F81" w:rsidR="0055411E" w:rsidRPr="00B740A5" w:rsidRDefault="003D45EA" w:rsidP="00456EC4">
      <w:pPr>
        <w:spacing w:after="0" w:line="240" w:lineRule="auto"/>
        <w:rPr>
          <w:i/>
        </w:rPr>
      </w:pPr>
      <w:r>
        <w:rPr>
          <w:i/>
        </w:rPr>
        <w:t xml:space="preserve">Para valorizar a cultura da escrita, </w:t>
      </w:r>
      <w:r w:rsidR="00363C77" w:rsidRPr="00B740A5">
        <w:rPr>
          <w:i/>
        </w:rPr>
        <w:t xml:space="preserve">Escola Pedro Apóstolo </w:t>
      </w:r>
      <w:r>
        <w:rPr>
          <w:i/>
        </w:rPr>
        <w:t>realiza trabalho</w:t>
      </w:r>
      <w:r w:rsidR="00363C77" w:rsidRPr="00B740A5">
        <w:rPr>
          <w:i/>
        </w:rPr>
        <w:t xml:space="preserve"> com alunos do interior de Minas Gerais.</w:t>
      </w:r>
    </w:p>
    <w:p w14:paraId="0F172831" w14:textId="77777777" w:rsidR="003D45EA" w:rsidRDefault="003D45EA" w:rsidP="00456EC4">
      <w:pPr>
        <w:spacing w:after="0" w:line="240" w:lineRule="auto"/>
      </w:pPr>
    </w:p>
    <w:p w14:paraId="1072087D" w14:textId="612A385E" w:rsidR="00644767" w:rsidRDefault="003D45EA" w:rsidP="00456EC4">
      <w:pPr>
        <w:spacing w:after="0" w:line="240" w:lineRule="auto"/>
      </w:pPr>
      <w:r>
        <w:t xml:space="preserve">De acordo com levantamento do CGI (Comitê Gestor da Internet no Brasil) cerca de 80% das crianças e adolescentes entre 9 e 17 anos possuem acesso à internet e pelo menos 21% deles já deixaram de comer ou dormir para ficar online. Pensando em despertar o interesse das crianças para práticas que </w:t>
      </w:r>
      <w:r w:rsidR="00644767">
        <w:t>re</w:t>
      </w:r>
      <w:bookmarkStart w:id="0" w:name="_GoBack"/>
      <w:bookmarkEnd w:id="0"/>
      <w:r w:rsidR="00644767">
        <w:t>sgatam a valorização da escrita</w:t>
      </w:r>
      <w:r>
        <w:t xml:space="preserve">, uma escola de Curitiba propôs um desafio para seus alunos: trocar cartas. </w:t>
      </w:r>
    </w:p>
    <w:p w14:paraId="2F9AC871" w14:textId="77777777" w:rsidR="00644767" w:rsidRDefault="00644767" w:rsidP="00456EC4">
      <w:pPr>
        <w:spacing w:after="0" w:line="240" w:lineRule="auto"/>
      </w:pPr>
    </w:p>
    <w:p w14:paraId="4D833A97" w14:textId="611CD568" w:rsidR="003D45EA" w:rsidRDefault="003D45EA" w:rsidP="00456EC4">
      <w:pPr>
        <w:spacing w:after="0" w:line="240" w:lineRule="auto"/>
      </w:pPr>
      <w:r>
        <w:t>“Como estamos trabalhando com a nova Base Nacional Comum Curricular (BNCC), que propõe que seja despertado no aluno um sujeito investigador, engajado e formador de opinião, que valoriza e respeita as diferentes manifestações culturais e artísticas</w:t>
      </w:r>
      <w:r w:rsidR="00644767">
        <w:t>;</w:t>
      </w:r>
      <w:r>
        <w:t xml:space="preserve"> a ideia da troca de cartas encaixou perfeitamente nesta proposta”, explica Carolina Paschoal, diretora da Escola Pedro Apóstolo</w:t>
      </w:r>
      <w:r w:rsidR="00456EC4">
        <w:t>.</w:t>
      </w:r>
    </w:p>
    <w:p w14:paraId="3E6B81AE" w14:textId="77777777" w:rsidR="003D45EA" w:rsidRDefault="003D45EA" w:rsidP="00456EC4">
      <w:pPr>
        <w:spacing w:after="0" w:line="240" w:lineRule="auto"/>
      </w:pPr>
    </w:p>
    <w:p w14:paraId="2A33D5F1" w14:textId="41F724C5" w:rsidR="00644767" w:rsidRDefault="003D45EA" w:rsidP="00456EC4">
      <w:pPr>
        <w:spacing w:after="0" w:line="240" w:lineRule="auto"/>
      </w:pPr>
      <w:r>
        <w:t xml:space="preserve">Desde maio, os alunos do 5º ano da Escola Pedro Apóstolo </w:t>
      </w:r>
      <w:r w:rsidR="00644767">
        <w:t xml:space="preserve">vivenciam </w:t>
      </w:r>
      <w:r>
        <w:t xml:space="preserve">a experiência de trocar cartas com alunos da Escola Municipal Wenceslau Neto, de Itajubá, interior de Minas Gerais. As professoras Selma Maria </w:t>
      </w:r>
      <w:proofErr w:type="spellStart"/>
      <w:r>
        <w:t>Mildemberger</w:t>
      </w:r>
      <w:proofErr w:type="spellEnd"/>
      <w:r>
        <w:t xml:space="preserve"> e Silvana Perrone, que supervisionaram a atividade, </w:t>
      </w:r>
      <w:proofErr w:type="gramStart"/>
      <w:r>
        <w:t>contam</w:t>
      </w:r>
      <w:proofErr w:type="gramEnd"/>
      <w:r>
        <w:t xml:space="preserve"> que o engajamento foi maior do que o esperado.  </w:t>
      </w:r>
    </w:p>
    <w:p w14:paraId="10B11AF4" w14:textId="77777777" w:rsidR="00644767" w:rsidRDefault="00644767" w:rsidP="00456EC4">
      <w:pPr>
        <w:spacing w:after="0" w:line="240" w:lineRule="auto"/>
      </w:pPr>
    </w:p>
    <w:p w14:paraId="7E15FD44" w14:textId="21A34C41" w:rsidR="003D45EA" w:rsidRDefault="003D45EA" w:rsidP="00456EC4">
      <w:pPr>
        <w:spacing w:after="0" w:line="240" w:lineRule="auto"/>
      </w:pPr>
      <w:r>
        <w:t>“Inicialmente, a proposta era apenas realizar a troca de cartões postais para trabalhar os conteúdos de tipos textuais e regiões brasileiras. No entanto, as crianças engajadas com a proposta, propuseram que mais informações fossem trocadas e foi aí que as cartas começaram a ser escritas”, explica Selma.</w:t>
      </w:r>
    </w:p>
    <w:p w14:paraId="2CA21EC7" w14:textId="77777777" w:rsidR="003D45EA" w:rsidRDefault="003D45EA" w:rsidP="00456EC4">
      <w:pPr>
        <w:spacing w:after="0" w:line="240" w:lineRule="auto"/>
      </w:pPr>
    </w:p>
    <w:p w14:paraId="6283828C" w14:textId="77777777" w:rsidR="003D45EA" w:rsidRDefault="003D45EA" w:rsidP="00456EC4">
      <w:pPr>
        <w:spacing w:after="0" w:line="240" w:lineRule="auto"/>
      </w:pPr>
      <w:r>
        <w:t>Nas trocas de cartas, as crianças abordaram diversos assuntos como cultura, gastronomia e histórias da região onde vivem. Uma das curiosidades foi quando os alunos curitibanos descobriram o significado e surgimento da expressão “uai”, tipicamente mineira. “A gente descobriu com as cartas que essa expressão surgiu lá atrás quando homens se reuniam secretamente e tinham que dar três toques na porta e falar ‘uai’ como um código secreto. Depois de anos e muitos acontecimentos o ‘uai’ continua sendo uma expressão utilizada em todo o Estado”, resume Matheus Cardoso, de 10 anos, participante do projeto na Escola Pedro Apóstolo.</w:t>
      </w:r>
    </w:p>
    <w:p w14:paraId="6A340EEC" w14:textId="77777777" w:rsidR="003D45EA" w:rsidRDefault="003D45EA" w:rsidP="00456EC4">
      <w:pPr>
        <w:spacing w:after="0" w:line="240" w:lineRule="auto"/>
      </w:pPr>
    </w:p>
    <w:p w14:paraId="414A7C79" w14:textId="77777777" w:rsidR="00644767" w:rsidRDefault="003D45EA" w:rsidP="00456EC4">
      <w:pPr>
        <w:spacing w:after="0" w:line="240" w:lineRule="auto"/>
      </w:pPr>
      <w:r>
        <w:t xml:space="preserve">E a troca de experiências entre os alunos acabou sendo tão natural e profunda que assuntos como o rompimento da Barragem na cidade de Brumadinho também foram abordados. Os mineirinhos falaram sobre como a tragédia, que completou seis meses recentemente, afetou o dia a dia de todo o Estado. Houve até troca de iguarias. A turma mineira presenteou a curitibana com uma massa de pão de queijo, alimento típico mineiro, e foram retribuídos com uma cuia de chimarrão, típica da região sul. </w:t>
      </w:r>
    </w:p>
    <w:p w14:paraId="3CED539D" w14:textId="77777777" w:rsidR="003D45EA" w:rsidRDefault="003D45EA" w:rsidP="00456EC4">
      <w:pPr>
        <w:spacing w:after="0" w:line="240" w:lineRule="auto"/>
      </w:pPr>
    </w:p>
    <w:p w14:paraId="3AC32936" w14:textId="0CF4E9E0" w:rsidR="00E82E0A" w:rsidRDefault="00B30511" w:rsidP="00456EC4">
      <w:pPr>
        <w:spacing w:after="0" w:line="240" w:lineRule="auto"/>
      </w:pPr>
      <w:r>
        <w:t>Ao todo f</w:t>
      </w:r>
      <w:r w:rsidR="003D45EA">
        <w:t>oram aproximadamente 60 cartas trocadas</w:t>
      </w:r>
      <w:r w:rsidR="00E82E0A">
        <w:t xml:space="preserve">. Agora o projeto entra em uma nova fase: </w:t>
      </w:r>
      <w:r w:rsidR="003D45EA">
        <w:t xml:space="preserve">a turma da Escola Pedro Apóstolo </w:t>
      </w:r>
      <w:r w:rsidR="00E82E0A">
        <w:t>tem o desafio de transformar um conto</w:t>
      </w:r>
      <w:r w:rsidR="003D45EA">
        <w:t xml:space="preserve"> em quadrinhos</w:t>
      </w:r>
      <w:r w:rsidR="00E82E0A">
        <w:t xml:space="preserve"> para enviar aos colegas mineiros. Esse conto foi uma história real sobre um “queijo perdido” e promete arrancar boas risadas. “A atividade de troca de cartas </w:t>
      </w:r>
      <w:r w:rsidR="001F2E0D">
        <w:t xml:space="preserve">envolveu tanto os alunos que as ideias não param de surgir. A cada hora eles propõe coisas novas para enviarem e também aguardam as cartas com muita ansiedade. Estamos muito felizes com o resultado do projeto”, conclui Carolina Paschoal. </w:t>
      </w:r>
    </w:p>
    <w:p w14:paraId="4ED4E210" w14:textId="77777777" w:rsidR="00644767" w:rsidRDefault="00644767" w:rsidP="00456EC4">
      <w:pPr>
        <w:spacing w:after="0" w:line="240" w:lineRule="auto"/>
      </w:pPr>
    </w:p>
    <w:p w14:paraId="630E960F" w14:textId="77777777" w:rsidR="00644767" w:rsidRPr="00F41996" w:rsidRDefault="00644767" w:rsidP="00644767">
      <w:pPr>
        <w:shd w:val="clear" w:color="auto" w:fill="FFFFFF"/>
        <w:spacing w:after="0" w:line="240" w:lineRule="auto"/>
        <w:rPr>
          <w:rFonts w:eastAsia="Times New Roman" w:cs="Arial"/>
          <w:color w:val="222222"/>
          <w:lang w:eastAsia="pt-BR"/>
        </w:rPr>
      </w:pPr>
      <w:r w:rsidRPr="00F41996">
        <w:rPr>
          <w:rFonts w:eastAsia="Times New Roman" w:cs="Arial"/>
          <w:b/>
          <w:bCs/>
          <w:color w:val="222222"/>
          <w:lang w:eastAsia="pt-BR"/>
        </w:rPr>
        <w:t>Sobre a Escola Pedro Apóstolo</w:t>
      </w:r>
    </w:p>
    <w:p w14:paraId="419FB051" w14:textId="77777777" w:rsidR="00644767" w:rsidRPr="00F41996" w:rsidRDefault="00644767" w:rsidP="00644767">
      <w:pPr>
        <w:shd w:val="clear" w:color="auto" w:fill="FFFFFF"/>
        <w:spacing w:after="0" w:line="240" w:lineRule="auto"/>
        <w:textAlignment w:val="baseline"/>
        <w:rPr>
          <w:rFonts w:eastAsia="Times New Roman" w:cs="Arial"/>
          <w:color w:val="222222"/>
          <w:lang w:eastAsia="pt-BR"/>
        </w:rPr>
      </w:pPr>
      <w:r w:rsidRPr="00F41996">
        <w:rPr>
          <w:rFonts w:eastAsia="Times New Roman" w:cs="Arial"/>
          <w:color w:val="222222"/>
          <w:lang w:eastAsia="pt-BR"/>
        </w:rPr>
        <w:t> </w:t>
      </w:r>
    </w:p>
    <w:p w14:paraId="263BD85D" w14:textId="77777777" w:rsidR="00644767" w:rsidRPr="00F41996" w:rsidRDefault="00644767" w:rsidP="00644767">
      <w:pPr>
        <w:shd w:val="clear" w:color="auto" w:fill="FFFFFF"/>
        <w:spacing w:after="0" w:line="240" w:lineRule="auto"/>
        <w:rPr>
          <w:rFonts w:eastAsia="Times New Roman" w:cs="Arial"/>
          <w:color w:val="222222"/>
          <w:lang w:eastAsia="pt-BR"/>
        </w:rPr>
      </w:pPr>
      <w:r w:rsidRPr="00F41996">
        <w:rPr>
          <w:rFonts w:eastAsia="Times New Roman" w:cs="Arial"/>
          <w:color w:val="222222"/>
          <w:lang w:eastAsia="pt-BR"/>
        </w:rPr>
        <w:lastRenderedPageBreak/>
        <w:t xml:space="preserve">Respeito ao próximo, igualdade, humildade e liberdade de expressão. Esses foram os principais valores que inspiraram a criação da Escola Pedro Apóstolo. Vinte anos depois, a instituição orgulha-se de ter mantido seu foco e expandido sua atuação. Sediada em um terreno localizado no bairro Capão Raso, com 2.984 metros quadrados, atualmente </w:t>
      </w:r>
      <w:r w:rsidRPr="00D7750D">
        <w:rPr>
          <w:rFonts w:eastAsia="Times New Roman" w:cs="Arial"/>
          <w:color w:val="222222"/>
          <w:lang w:eastAsia="pt-BR"/>
        </w:rPr>
        <w:t>atende alunos da</w:t>
      </w:r>
      <w:r w:rsidRPr="00F41996">
        <w:rPr>
          <w:rFonts w:eastAsia="Times New Roman" w:cs="Arial"/>
          <w:color w:val="222222"/>
          <w:lang w:eastAsia="pt-BR"/>
        </w:rPr>
        <w:t xml:space="preserve"> Educação Infantil ao Ensino Fundamental II e oferece </w:t>
      </w:r>
      <w:r>
        <w:rPr>
          <w:rFonts w:eastAsia="Times New Roman" w:cs="Arial"/>
          <w:color w:val="222222"/>
          <w:lang w:eastAsia="pt-BR"/>
        </w:rPr>
        <w:t>aulas em meio período (matutino e vespertino), intermediário</w:t>
      </w:r>
      <w:r w:rsidRPr="00F41996">
        <w:rPr>
          <w:rFonts w:eastAsia="Times New Roman" w:cs="Arial"/>
          <w:color w:val="222222"/>
          <w:lang w:eastAsia="pt-BR"/>
        </w:rPr>
        <w:t xml:space="preserve"> e integral bilíngue.</w:t>
      </w:r>
    </w:p>
    <w:p w14:paraId="60E81F75" w14:textId="77777777" w:rsidR="00644767" w:rsidRPr="00F41996" w:rsidRDefault="00644767" w:rsidP="00644767">
      <w:pPr>
        <w:shd w:val="clear" w:color="auto" w:fill="FFFFFF"/>
        <w:spacing w:after="0" w:line="240" w:lineRule="auto"/>
        <w:rPr>
          <w:rFonts w:eastAsia="Times New Roman" w:cs="Arial"/>
          <w:color w:val="222222"/>
          <w:lang w:eastAsia="pt-BR"/>
        </w:rPr>
      </w:pPr>
      <w:r w:rsidRPr="00F41996">
        <w:rPr>
          <w:rFonts w:eastAsia="Times New Roman" w:cs="Arial"/>
          <w:color w:val="222222"/>
          <w:lang w:eastAsia="pt-BR"/>
        </w:rPr>
        <w:t> </w:t>
      </w:r>
    </w:p>
    <w:p w14:paraId="440BA3C5" w14:textId="77777777" w:rsidR="00644767" w:rsidRPr="00F41996" w:rsidRDefault="00644767" w:rsidP="00644767">
      <w:pPr>
        <w:shd w:val="clear" w:color="auto" w:fill="FFFFFF"/>
        <w:spacing w:after="0" w:line="240" w:lineRule="auto"/>
        <w:rPr>
          <w:rFonts w:eastAsia="Times New Roman" w:cs="Arial"/>
          <w:color w:val="222222"/>
          <w:lang w:eastAsia="pt-BR"/>
        </w:rPr>
      </w:pPr>
      <w:r w:rsidRPr="00F41996">
        <w:rPr>
          <w:rFonts w:eastAsia="Times New Roman" w:cs="Arial"/>
          <w:color w:val="222222"/>
          <w:lang w:eastAsia="pt-BR"/>
        </w:rPr>
        <w:t xml:space="preserve">A Escola Pedro Apóstolo foi fundada em 1997 por Odilon Augusto Paschoal e </w:t>
      </w:r>
      <w:proofErr w:type="spellStart"/>
      <w:r w:rsidRPr="00F41996">
        <w:rPr>
          <w:rFonts w:eastAsia="Times New Roman" w:cs="Arial"/>
          <w:color w:val="222222"/>
          <w:lang w:eastAsia="pt-BR"/>
        </w:rPr>
        <w:t>Dircea</w:t>
      </w:r>
      <w:proofErr w:type="spellEnd"/>
      <w:r w:rsidRPr="00F41996">
        <w:rPr>
          <w:rFonts w:eastAsia="Times New Roman" w:cs="Arial"/>
          <w:color w:val="222222"/>
          <w:lang w:eastAsia="pt-BR"/>
        </w:rPr>
        <w:t xml:space="preserve"> Paschoal. A ideia do casal era que a escola apresentasse um ensino no qual o aluno pudesse ser visto como único e que as habilidades dele fossem valorizadas e estimuladas por meio de aulas dinâmicas, professores capacitados comprometidos e experientes com o olhar cuidadoso e atendimento individual.</w:t>
      </w:r>
    </w:p>
    <w:p w14:paraId="0D96955C" w14:textId="77777777" w:rsidR="00644767" w:rsidRPr="00F41996" w:rsidRDefault="00644767" w:rsidP="00644767">
      <w:pPr>
        <w:shd w:val="clear" w:color="auto" w:fill="FFFFFF"/>
        <w:spacing w:after="0" w:line="240" w:lineRule="auto"/>
        <w:rPr>
          <w:rFonts w:eastAsia="Times New Roman" w:cs="Arial"/>
          <w:color w:val="222222"/>
          <w:lang w:eastAsia="pt-BR"/>
        </w:rPr>
      </w:pPr>
      <w:r w:rsidRPr="00F41996">
        <w:rPr>
          <w:rFonts w:eastAsia="Times New Roman" w:cs="Arial"/>
          <w:color w:val="222222"/>
          <w:lang w:eastAsia="pt-BR"/>
        </w:rPr>
        <w:t> </w:t>
      </w:r>
    </w:p>
    <w:p w14:paraId="64ECA743" w14:textId="77777777" w:rsidR="00644767" w:rsidRDefault="00644767" w:rsidP="00644767">
      <w:pPr>
        <w:shd w:val="clear" w:color="auto" w:fill="FFFFFF"/>
        <w:spacing w:after="0" w:line="240" w:lineRule="auto"/>
        <w:rPr>
          <w:rFonts w:eastAsia="Times New Roman" w:cs="Arial"/>
          <w:color w:val="222222"/>
          <w:lang w:eastAsia="pt-BR"/>
        </w:rPr>
      </w:pPr>
      <w:r w:rsidRPr="00F41996">
        <w:rPr>
          <w:rFonts w:eastAsia="Times New Roman" w:cs="Arial"/>
          <w:color w:val="222222"/>
          <w:lang w:eastAsia="pt-BR"/>
        </w:rPr>
        <w:t>Além da formação dos alunos, a constante atualização dos professores também é uma das missões da Pedro Apóstolo. Além de valorizar profissionais altamente qualificados no mercado, a escola organiza grupos de estudo de leitura, atualidades e vivência entre os seus professores como forma de incentivo e de promover a troca de cultura e conhecimentos.</w:t>
      </w:r>
    </w:p>
    <w:p w14:paraId="65D9A20F" w14:textId="77777777" w:rsidR="00644767" w:rsidRPr="00F41996" w:rsidRDefault="00644767" w:rsidP="00644767">
      <w:pPr>
        <w:shd w:val="clear" w:color="auto" w:fill="FFFFFF"/>
        <w:spacing w:after="0" w:line="240" w:lineRule="auto"/>
        <w:rPr>
          <w:rFonts w:eastAsia="Times New Roman" w:cs="Arial"/>
          <w:color w:val="222222"/>
          <w:lang w:eastAsia="pt-BR"/>
        </w:rPr>
      </w:pPr>
    </w:p>
    <w:p w14:paraId="692B08CA" w14:textId="77777777" w:rsidR="00644767" w:rsidRDefault="00644767" w:rsidP="00644767">
      <w:pPr>
        <w:shd w:val="clear" w:color="auto" w:fill="FFFFFF"/>
        <w:spacing w:after="0" w:line="240" w:lineRule="auto"/>
        <w:rPr>
          <w:rFonts w:eastAsia="Times New Roman" w:cs="Arial"/>
          <w:color w:val="222222"/>
          <w:lang w:eastAsia="pt-BR"/>
        </w:rPr>
      </w:pPr>
      <w:r w:rsidRPr="00F41996">
        <w:rPr>
          <w:rFonts w:eastAsia="Times New Roman" w:cs="Arial"/>
          <w:color w:val="222222"/>
          <w:lang w:eastAsia="pt-BR"/>
        </w:rPr>
        <w:t>O espaço físico da escola conta com salas de aula equipadas com TV e Multimídia, laboratório de Ciências, sala de arte, sala multimídia, biblioteca, ambiente de leitura, ginásio de esportes coberto, sala de música, refeitório, parque, pátio ao ar livre, pátio coberto, brinquedoteca, parquinho de madeira, horta, jardim encantado, sala de jogos, entre outros.</w:t>
      </w:r>
    </w:p>
    <w:p w14:paraId="32FD2A70" w14:textId="77777777" w:rsidR="00644767" w:rsidRDefault="00644767" w:rsidP="00644767">
      <w:pPr>
        <w:shd w:val="clear" w:color="auto" w:fill="FFFFFF"/>
        <w:spacing w:after="0" w:line="240" w:lineRule="auto"/>
        <w:rPr>
          <w:rFonts w:eastAsia="Times New Roman" w:cs="Arial"/>
          <w:color w:val="222222"/>
          <w:lang w:eastAsia="pt-BR"/>
        </w:rPr>
      </w:pPr>
    </w:p>
    <w:p w14:paraId="3551EA99" w14:textId="77777777" w:rsidR="00644767" w:rsidRPr="00C22B79" w:rsidRDefault="00644767" w:rsidP="00644767">
      <w:pPr>
        <w:shd w:val="clear" w:color="auto" w:fill="FFFFFF"/>
        <w:spacing w:after="0" w:line="240" w:lineRule="auto"/>
      </w:pPr>
      <w:r w:rsidRPr="00963130">
        <w:rPr>
          <w:rFonts w:eastAsia="Times New Roman" w:cs="Arial"/>
          <w:b/>
          <w:color w:val="222222"/>
          <w:lang w:eastAsia="pt-BR"/>
        </w:rPr>
        <w:t>Escola Pedro Apóstolo</w:t>
      </w:r>
      <w:r w:rsidRPr="00F41996">
        <w:rPr>
          <w:rFonts w:eastAsia="Times New Roman" w:cs="Arial"/>
          <w:color w:val="222222"/>
          <w:lang w:eastAsia="pt-BR"/>
        </w:rPr>
        <w:br/>
        <w:t xml:space="preserve">Rua </w:t>
      </w:r>
      <w:proofErr w:type="spellStart"/>
      <w:r w:rsidRPr="00F41996">
        <w:rPr>
          <w:rFonts w:eastAsia="Times New Roman" w:cs="Arial"/>
          <w:color w:val="222222"/>
          <w:lang w:eastAsia="pt-BR"/>
        </w:rPr>
        <w:t>Dr</w:t>
      </w:r>
      <w:proofErr w:type="spellEnd"/>
      <w:r w:rsidRPr="00F41996">
        <w:rPr>
          <w:rFonts w:eastAsia="Times New Roman" w:cs="Arial"/>
          <w:color w:val="222222"/>
          <w:lang w:eastAsia="pt-BR"/>
        </w:rPr>
        <w:t xml:space="preserve"> Manoel Linhares de Lacerda, 69 – Capão Raso</w:t>
      </w:r>
      <w:r w:rsidRPr="00F41996">
        <w:rPr>
          <w:rFonts w:eastAsia="Times New Roman" w:cs="Arial"/>
          <w:color w:val="222222"/>
          <w:lang w:eastAsia="pt-BR"/>
        </w:rPr>
        <w:br/>
        <w:t>41 3347-5834</w:t>
      </w:r>
      <w:r w:rsidRPr="00F41996">
        <w:rPr>
          <w:rFonts w:eastAsia="Times New Roman" w:cs="Arial"/>
          <w:color w:val="222222"/>
          <w:lang w:eastAsia="pt-BR"/>
        </w:rPr>
        <w:br/>
      </w:r>
      <w:hyperlink r:id="rId5" w:tgtFrame="_blank" w:history="1">
        <w:r w:rsidRPr="00F41996">
          <w:rPr>
            <w:rFonts w:eastAsia="Times New Roman" w:cs="Arial"/>
            <w:color w:val="1155CC"/>
            <w:u w:val="single"/>
            <w:lang w:eastAsia="pt-BR"/>
          </w:rPr>
          <w:t>secretaria@pedroapostolo.com.br</w:t>
        </w:r>
      </w:hyperlink>
    </w:p>
    <w:p w14:paraId="22A1B63E" w14:textId="77777777" w:rsidR="00644767" w:rsidRPr="00F41996" w:rsidRDefault="006B5703" w:rsidP="00644767">
      <w:pPr>
        <w:shd w:val="clear" w:color="auto" w:fill="FFFFFF"/>
        <w:spacing w:after="0" w:line="240" w:lineRule="auto"/>
        <w:rPr>
          <w:rFonts w:eastAsia="Times New Roman" w:cs="Arial"/>
          <w:color w:val="222222"/>
          <w:lang w:eastAsia="pt-BR"/>
        </w:rPr>
      </w:pPr>
      <w:hyperlink r:id="rId6" w:tgtFrame="_blank" w:history="1">
        <w:r w:rsidR="00644767" w:rsidRPr="00F41996">
          <w:rPr>
            <w:rFonts w:eastAsia="Times New Roman" w:cs="Arial"/>
            <w:color w:val="1155CC"/>
            <w:u w:val="single"/>
            <w:lang w:eastAsia="pt-BR"/>
          </w:rPr>
          <w:t>www.pedroapostolo.com.br</w:t>
        </w:r>
      </w:hyperlink>
    </w:p>
    <w:p w14:paraId="30D92704" w14:textId="77777777" w:rsidR="00644767" w:rsidRPr="00F41996" w:rsidRDefault="00644767" w:rsidP="00644767">
      <w:pPr>
        <w:shd w:val="clear" w:color="auto" w:fill="FFFFFF"/>
        <w:spacing w:after="0" w:line="240" w:lineRule="auto"/>
        <w:rPr>
          <w:rFonts w:eastAsia="Times New Roman" w:cs="Arial"/>
          <w:color w:val="222222"/>
          <w:lang w:eastAsia="pt-BR"/>
        </w:rPr>
      </w:pPr>
      <w:proofErr w:type="spellStart"/>
      <w:r w:rsidRPr="00F41996">
        <w:rPr>
          <w:rFonts w:eastAsia="Times New Roman" w:cs="Arial"/>
          <w:color w:val="222222"/>
          <w:lang w:eastAsia="pt-BR"/>
        </w:rPr>
        <w:t>Facebook</w:t>
      </w:r>
      <w:proofErr w:type="spellEnd"/>
      <w:r w:rsidRPr="00F41996">
        <w:rPr>
          <w:rFonts w:eastAsia="Times New Roman" w:cs="Arial"/>
          <w:color w:val="222222"/>
          <w:lang w:eastAsia="pt-BR"/>
        </w:rPr>
        <w:t xml:space="preserve">: </w:t>
      </w:r>
      <w:proofErr w:type="spellStart"/>
      <w:r w:rsidRPr="00F41996">
        <w:rPr>
          <w:rFonts w:eastAsia="Times New Roman" w:cs="Arial"/>
          <w:color w:val="222222"/>
          <w:lang w:eastAsia="pt-BR"/>
        </w:rPr>
        <w:t>escolapedroapostolo</w:t>
      </w:r>
      <w:proofErr w:type="spellEnd"/>
    </w:p>
    <w:p w14:paraId="15BA8AAA" w14:textId="77777777" w:rsidR="00644767" w:rsidRPr="00F41996" w:rsidRDefault="00644767" w:rsidP="00644767">
      <w:pPr>
        <w:shd w:val="clear" w:color="auto" w:fill="FFFFFF"/>
        <w:spacing w:after="0" w:line="240" w:lineRule="auto"/>
        <w:rPr>
          <w:rFonts w:eastAsia="Times New Roman" w:cs="Arial"/>
          <w:color w:val="222222"/>
          <w:lang w:eastAsia="pt-BR"/>
        </w:rPr>
      </w:pPr>
      <w:proofErr w:type="spellStart"/>
      <w:r w:rsidRPr="00F41996">
        <w:rPr>
          <w:rFonts w:eastAsia="Times New Roman" w:cs="Arial"/>
          <w:color w:val="222222"/>
          <w:lang w:eastAsia="pt-BR"/>
        </w:rPr>
        <w:t>Instagram</w:t>
      </w:r>
      <w:proofErr w:type="spellEnd"/>
      <w:r w:rsidRPr="00F41996">
        <w:rPr>
          <w:rFonts w:eastAsia="Times New Roman" w:cs="Arial"/>
          <w:color w:val="222222"/>
          <w:lang w:eastAsia="pt-BR"/>
        </w:rPr>
        <w:t xml:space="preserve">: </w:t>
      </w:r>
      <w:proofErr w:type="spellStart"/>
      <w:r w:rsidRPr="00F41996">
        <w:rPr>
          <w:rFonts w:eastAsia="Times New Roman" w:cs="Arial"/>
          <w:color w:val="222222"/>
          <w:lang w:eastAsia="pt-BR"/>
        </w:rPr>
        <w:t>escolapedroapostolo</w:t>
      </w:r>
      <w:proofErr w:type="spellEnd"/>
    </w:p>
    <w:p w14:paraId="57F16723" w14:textId="77777777" w:rsidR="00644767" w:rsidRDefault="00644767" w:rsidP="00456EC4">
      <w:pPr>
        <w:spacing w:after="0" w:line="240" w:lineRule="auto"/>
      </w:pPr>
    </w:p>
    <w:p w14:paraId="71F41B42" w14:textId="604284EA" w:rsidR="00871A0C" w:rsidRDefault="00871A0C" w:rsidP="00456EC4">
      <w:pPr>
        <w:spacing w:after="0" w:line="240" w:lineRule="auto"/>
      </w:pPr>
    </w:p>
    <w:sectPr w:rsidR="00871A0C" w:rsidSect="00A01ACC">
      <w:pgSz w:w="11906" w:h="16838"/>
      <w:pgMar w:top="1417"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2E3AC1"/>
    <w:multiLevelType w:val="hybridMultilevel"/>
    <w:tmpl w:val="F56CF3BC"/>
    <w:lvl w:ilvl="0" w:tplc="BEB4A5BE">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D72"/>
    <w:rsid w:val="000352A8"/>
    <w:rsid w:val="000E7F6E"/>
    <w:rsid w:val="00177498"/>
    <w:rsid w:val="00183D72"/>
    <w:rsid w:val="001F2E0D"/>
    <w:rsid w:val="00205B2E"/>
    <w:rsid w:val="002F30C1"/>
    <w:rsid w:val="00363C77"/>
    <w:rsid w:val="003A5523"/>
    <w:rsid w:val="003D45EA"/>
    <w:rsid w:val="004055F6"/>
    <w:rsid w:val="00446D71"/>
    <w:rsid w:val="00456EC4"/>
    <w:rsid w:val="00463689"/>
    <w:rsid w:val="004F15A1"/>
    <w:rsid w:val="0055411E"/>
    <w:rsid w:val="005C3BA8"/>
    <w:rsid w:val="00644767"/>
    <w:rsid w:val="0068399B"/>
    <w:rsid w:val="006B5703"/>
    <w:rsid w:val="0076549D"/>
    <w:rsid w:val="007E5CC1"/>
    <w:rsid w:val="008331A8"/>
    <w:rsid w:val="00841F00"/>
    <w:rsid w:val="00842F77"/>
    <w:rsid w:val="00860B9E"/>
    <w:rsid w:val="00871A0C"/>
    <w:rsid w:val="0099664C"/>
    <w:rsid w:val="00A01ACC"/>
    <w:rsid w:val="00A716F1"/>
    <w:rsid w:val="00B051D7"/>
    <w:rsid w:val="00B30511"/>
    <w:rsid w:val="00B740A5"/>
    <w:rsid w:val="00BE0457"/>
    <w:rsid w:val="00BF7D72"/>
    <w:rsid w:val="00C864BF"/>
    <w:rsid w:val="00E43E4B"/>
    <w:rsid w:val="00E82E0A"/>
    <w:rsid w:val="00ED0B30"/>
    <w:rsid w:val="00ED238B"/>
    <w:rsid w:val="00F25EB1"/>
    <w:rsid w:val="00FA07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CED87"/>
  <w15:chartTrackingRefBased/>
  <w15:docId w15:val="{B404A921-A0DD-44E6-BD3E-CF28270CE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har"/>
    <w:uiPriority w:val="9"/>
    <w:qFormat/>
    <w:rsid w:val="00871A0C"/>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3A5523"/>
    <w:rPr>
      <w:i/>
      <w:iCs/>
    </w:rPr>
  </w:style>
  <w:style w:type="paragraph" w:styleId="NormalWeb">
    <w:name w:val="Normal (Web)"/>
    <w:basedOn w:val="Normal"/>
    <w:uiPriority w:val="99"/>
    <w:semiHidden/>
    <w:unhideWhenUsed/>
    <w:rsid w:val="00BE045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electionshareable">
    <w:name w:val="selectionshareable"/>
    <w:basedOn w:val="Normal"/>
    <w:rsid w:val="00841F0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F30C1"/>
    <w:pPr>
      <w:ind w:left="720"/>
      <w:contextualSpacing/>
    </w:pPr>
  </w:style>
  <w:style w:type="character" w:customStyle="1" w:styleId="Ttulo3Char">
    <w:name w:val="Título 3 Char"/>
    <w:basedOn w:val="Fontepargpadro"/>
    <w:link w:val="Ttulo3"/>
    <w:uiPriority w:val="9"/>
    <w:rsid w:val="00871A0C"/>
    <w:rPr>
      <w:rFonts w:ascii="Times New Roman" w:eastAsia="Times New Roman" w:hAnsi="Times New Roman" w:cs="Times New Roman"/>
      <w:b/>
      <w:bCs/>
      <w:sz w:val="27"/>
      <w:szCs w:val="27"/>
      <w:lang w:eastAsia="pt-BR"/>
    </w:rPr>
  </w:style>
  <w:style w:type="character" w:styleId="Hyperlink">
    <w:name w:val="Hyperlink"/>
    <w:basedOn w:val="Fontepargpadro"/>
    <w:uiPriority w:val="99"/>
    <w:semiHidden/>
    <w:unhideWhenUsed/>
    <w:rsid w:val="00871A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44146">
      <w:bodyDiv w:val="1"/>
      <w:marLeft w:val="0"/>
      <w:marRight w:val="0"/>
      <w:marTop w:val="0"/>
      <w:marBottom w:val="0"/>
      <w:divBdr>
        <w:top w:val="none" w:sz="0" w:space="0" w:color="auto"/>
        <w:left w:val="none" w:sz="0" w:space="0" w:color="auto"/>
        <w:bottom w:val="none" w:sz="0" w:space="0" w:color="auto"/>
        <w:right w:val="none" w:sz="0" w:space="0" w:color="auto"/>
      </w:divBdr>
    </w:div>
    <w:div w:id="1086419431">
      <w:bodyDiv w:val="1"/>
      <w:marLeft w:val="0"/>
      <w:marRight w:val="0"/>
      <w:marTop w:val="0"/>
      <w:marBottom w:val="0"/>
      <w:divBdr>
        <w:top w:val="none" w:sz="0" w:space="0" w:color="auto"/>
        <w:left w:val="none" w:sz="0" w:space="0" w:color="auto"/>
        <w:bottom w:val="none" w:sz="0" w:space="0" w:color="auto"/>
        <w:right w:val="none" w:sz="0" w:space="0" w:color="auto"/>
      </w:divBdr>
    </w:div>
    <w:div w:id="127528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droapostolo.com.br/" TargetMode="External"/><Relationship Id="rId5" Type="http://schemas.openxmlformats.org/officeDocument/2006/relationships/hyperlink" Target="mailto:secretaria@pedroapostolo.com.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824</Words>
  <Characters>4455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Paschoal</dc:creator>
  <cp:keywords/>
  <dc:description/>
  <cp:lastModifiedBy>Amanda Kasecker</cp:lastModifiedBy>
  <cp:revision>5</cp:revision>
  <dcterms:created xsi:type="dcterms:W3CDTF">2019-08-05T20:07:00Z</dcterms:created>
  <dcterms:modified xsi:type="dcterms:W3CDTF">2019-08-08T12:53:00Z</dcterms:modified>
</cp:coreProperties>
</file>