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591" w:rsidRDefault="00884E3F">
      <w:r w:rsidRPr="00B53F31">
        <w:rPr>
          <w:b/>
        </w:rPr>
        <w:t xml:space="preserve">Gaslog renova frota e aumenta capacidade de distribuição GLP </w:t>
      </w:r>
      <w:r w:rsidR="00EE3591">
        <w:br/>
        <w:t xml:space="preserve">Empesa foca na qualidade e segurança com renovação e </w:t>
      </w:r>
      <w:r w:rsidR="00BA6F21">
        <w:t>ganha em</w:t>
      </w:r>
      <w:r w:rsidR="00B53F31">
        <w:t xml:space="preserve"> produtividade</w:t>
      </w:r>
      <w:r w:rsidR="00EE3591">
        <w:t>.</w:t>
      </w:r>
    </w:p>
    <w:p w:rsidR="00EE3591" w:rsidRDefault="00EE3591">
      <w:r>
        <w:t>Desde 2015 investindo em melhorias e no crescimento de seus serviços, a Gaslog</w:t>
      </w:r>
      <w:r w:rsidR="000865CD">
        <w:t>agora apresenta frota renovada e com maior capacidade de entrega. Empresa especializada em distribuição de GLP</w:t>
      </w:r>
      <w:r w:rsidR="00F0503E">
        <w:t xml:space="preserve"> a granel</w:t>
      </w:r>
      <w:r w:rsidR="00BA6F21">
        <w:t xml:space="preserve"> (gás liquefeito de petróleo) que </w:t>
      </w:r>
      <w:r w:rsidR="000865CD">
        <w:t xml:space="preserve">atua no Paraná e em Santa Catarina, </w:t>
      </w:r>
      <w:r w:rsidR="00BA6F21">
        <w:t xml:space="preserve">traz </w:t>
      </w:r>
      <w:r w:rsidR="00E47062">
        <w:t>caminhões mais modernos</w:t>
      </w:r>
      <w:r w:rsidR="00BA6F21">
        <w:t xml:space="preserve"> e</w:t>
      </w:r>
      <w:r w:rsidR="00E47062">
        <w:t xml:space="preserve"> segur</w:t>
      </w:r>
      <w:r w:rsidR="00BA6F21">
        <w:t xml:space="preserve">os. Além disso, </w:t>
      </w:r>
      <w:r w:rsidR="00E47062">
        <w:t>com as novas aquisições</w:t>
      </w:r>
      <w:r w:rsidR="00BA6F21">
        <w:t xml:space="preserve">,aumenta </w:t>
      </w:r>
      <w:r w:rsidR="00E47062">
        <w:t xml:space="preserve">em 30% sua capacidade de transporte de carga. </w:t>
      </w:r>
    </w:p>
    <w:p w:rsidR="00E47062" w:rsidRDefault="00E47062">
      <w:r>
        <w:t xml:space="preserve">“O objetivo de renovarmos a frota existente para caminhões Volkswagen novos e modernos primeiro tem </w:t>
      </w:r>
      <w:r w:rsidR="00B53F31">
        <w:t xml:space="preserve">foco na segurança. Em segundo lugar ganhamos na produtividade, pois conseguimos minimizar consideravelmente as paradas para manutenção corretiva. Os modelos que escolhemos </w:t>
      </w:r>
      <w:r w:rsidR="007F29BA">
        <w:t>Constel</w:t>
      </w:r>
      <w:r w:rsidR="001749F7">
        <w:t>l</w:t>
      </w:r>
      <w:r w:rsidR="007F29BA">
        <w:t xml:space="preserve">ation foi </w:t>
      </w:r>
      <w:r w:rsidR="00BA6F21">
        <w:t xml:space="preserve">por apresentar estatisticamente </w:t>
      </w:r>
      <w:r w:rsidR="007F29BA">
        <w:t>baixa incidência de acidentes causados pela falha nos equipamentos”, explica Marcelo Medeiros, Coordenador Operacional da Gaslog.</w:t>
      </w:r>
    </w:p>
    <w:p w:rsidR="007F29BA" w:rsidRDefault="007F29BA">
      <w:r>
        <w:t xml:space="preserve">Os caminhões Bobtail utilizados na frota receberam nova identidade visual, que vem de acordo com o reposicionamento da marca Gaslog e também possuem todas as atualizações e homologações de segurança dentro da lei. Os veículos já estão com o CIV – Certificado de Inspeção Veicular para Caminhões e o CIPP – Certificado de Inspeção para Transporte de Produtos Perigosos para os Vasos. </w:t>
      </w:r>
      <w:r w:rsidR="00BA6F21">
        <w:t>A frota possui um plano de manutenção preventiva, com paradas programadas de acordo com o aproveitamento de cada unidade.</w:t>
      </w:r>
    </w:p>
    <w:p w:rsidR="004A2821" w:rsidRDefault="004A2821">
      <w:r>
        <w:t>“Os caminhões 24</w:t>
      </w:r>
      <w:r w:rsidR="001749F7">
        <w:t>.</w:t>
      </w:r>
      <w:r>
        <w:t>280 Constel</w:t>
      </w:r>
      <w:r w:rsidR="001749F7">
        <w:t>l</w:t>
      </w:r>
      <w:r>
        <w:t>ation da Volkswagen escolhidos pela Gaslog atende as especificações técnicas necessárias para o transporte de GLP com segurança e eficiência. Também está de acordo com as normas de meio amb</w:t>
      </w:r>
      <w:r w:rsidR="00BA6F21">
        <w:t xml:space="preserve">iente e traz toda a segurança </w:t>
      </w:r>
      <w:r>
        <w:t>para o condutor. A Gaslog sempre busca modernizar sua frota e essa nova fase possui todo o conforto como cabine celular de segurança, freio ABS e EBD, trava e vidros elétricos, ar condicionado, isolamento acústico e banco a ar”, conta Luiz Henrique Spezia, gerente comercial da Servopa Caminhões que atende a Gaslog.</w:t>
      </w:r>
    </w:p>
    <w:p w:rsidR="004A2821" w:rsidRDefault="00F0503E">
      <w:r w:rsidRPr="00E85AE1">
        <w:t xml:space="preserve">Para essa nova fase da frota da Gaslog foram investidos </w:t>
      </w:r>
      <w:r w:rsidR="007A4C7B" w:rsidRPr="00E85AE1">
        <w:t>mais de R$ 500 mil por caminhão</w:t>
      </w:r>
      <w:r w:rsidRPr="00E85AE1">
        <w:t>, com</w:t>
      </w:r>
      <w:r>
        <w:t xml:space="preserve"> aumento da capacidade de cobertura territorial, produtividade e de carga em cerca de 50%.</w:t>
      </w:r>
    </w:p>
    <w:p w:rsidR="004A2821" w:rsidRDefault="004A2821">
      <w:pPr>
        <w:rPr>
          <w:b/>
        </w:rPr>
      </w:pPr>
      <w:r w:rsidRPr="00F0503E">
        <w:rPr>
          <w:b/>
        </w:rPr>
        <w:t>Tecnologia a favor do cliente</w:t>
      </w:r>
    </w:p>
    <w:p w:rsidR="00F0503E" w:rsidRDefault="00F0503E">
      <w:r w:rsidRPr="00F0503E">
        <w:t xml:space="preserve">Quem também ganha é o cliente. A </w:t>
      </w:r>
      <w:r>
        <w:t xml:space="preserve">tecnologia a bordo é um diferencial no </w:t>
      </w:r>
      <w:r w:rsidR="00E12CA4">
        <w:t>atendimento diário</w:t>
      </w:r>
      <w:r>
        <w:t>, trazendo praticidade e transparência no abastecimento. O sistema a granel já é por si só mais eficiente e econômico para consumidores de GLP seja no condomínio, indústria ou comércio. Com a tecnologia da frota Gaslog o cliente recebe na hora o ticket com seu consumo.</w:t>
      </w:r>
    </w:p>
    <w:p w:rsidR="008A57F2" w:rsidRDefault="008A57F2" w:rsidP="008A57F2">
      <w:pPr>
        <w:shd w:val="clear" w:color="auto" w:fill="FFFFFF"/>
        <w:spacing w:after="200" w:line="253" w:lineRule="atLeast"/>
        <w:rPr>
          <w:rFonts w:ascii="Calibri" w:hAnsi="Calibri" w:cs="Calibri"/>
          <w:color w:val="222222"/>
        </w:rPr>
      </w:pPr>
      <w:r>
        <w:rPr>
          <w:rFonts w:ascii="Calibri" w:hAnsi="Calibri" w:cs="Calibri"/>
          <w:color w:val="222222"/>
        </w:rPr>
        <w:t>Conheça mais sobre os serviços da </w:t>
      </w:r>
      <w:r>
        <w:rPr>
          <w:rStyle w:val="il"/>
          <w:rFonts w:ascii="Calibri" w:hAnsi="Calibri" w:cs="Calibri"/>
          <w:color w:val="222222"/>
        </w:rPr>
        <w:t>Gaslog</w:t>
      </w:r>
      <w:r>
        <w:rPr>
          <w:rFonts w:ascii="Calibri" w:hAnsi="Calibri" w:cs="Calibri"/>
          <w:color w:val="222222"/>
        </w:rPr>
        <w:t> no site </w:t>
      </w:r>
      <w:hyperlink r:id="rId4" w:tgtFrame="_blank" w:history="1">
        <w:r>
          <w:rPr>
            <w:rStyle w:val="Hyperlink"/>
            <w:rFonts w:ascii="Calibri" w:hAnsi="Calibri" w:cs="Calibri"/>
          </w:rPr>
          <w:t>www.</w:t>
        </w:r>
        <w:r>
          <w:rPr>
            <w:rStyle w:val="il"/>
            <w:rFonts w:ascii="Calibri" w:hAnsi="Calibri" w:cs="Calibri"/>
            <w:color w:val="0000FF"/>
          </w:rPr>
          <w:t>gaslog</w:t>
        </w:r>
        <w:r>
          <w:rPr>
            <w:rStyle w:val="Hyperlink"/>
            <w:rFonts w:ascii="Calibri" w:hAnsi="Calibri" w:cs="Calibri"/>
          </w:rPr>
          <w:t>.com.br</w:t>
        </w:r>
      </w:hyperlink>
      <w:r w:rsidR="00E85AE1">
        <w:t xml:space="preserve"> </w:t>
      </w:r>
      <w:r>
        <w:rPr>
          <w:rFonts w:ascii="Calibri" w:hAnsi="Calibri" w:cs="Calibri"/>
          <w:color w:val="222222"/>
        </w:rPr>
        <w:t>ou pela página no facebook </w:t>
      </w:r>
      <w:hyperlink r:id="rId5" w:tgtFrame="_blank" w:history="1">
        <w:r>
          <w:rPr>
            <w:rStyle w:val="Hyperlink"/>
            <w:rFonts w:ascii="Calibri" w:hAnsi="Calibri" w:cs="Calibri"/>
          </w:rPr>
          <w:t>www.facebok.com/</w:t>
        </w:r>
        <w:r>
          <w:rPr>
            <w:rStyle w:val="il"/>
            <w:rFonts w:ascii="Calibri" w:hAnsi="Calibri" w:cs="Calibri"/>
            <w:color w:val="0000FF"/>
          </w:rPr>
          <w:t>Gaslog</w:t>
        </w:r>
      </w:hyperlink>
      <w:r>
        <w:rPr>
          <w:rFonts w:ascii="Calibri" w:hAnsi="Calibri" w:cs="Calibri"/>
          <w:color w:val="222222"/>
        </w:rPr>
        <w:t>.</w:t>
      </w:r>
    </w:p>
    <w:p w:rsidR="008A57F2" w:rsidRDefault="008A57F2" w:rsidP="008A57F2">
      <w:pPr>
        <w:shd w:val="clear" w:color="auto" w:fill="FFFFFF"/>
        <w:spacing w:after="200" w:line="253" w:lineRule="atLeast"/>
        <w:rPr>
          <w:rFonts w:ascii="Calibri" w:hAnsi="Calibri" w:cs="Calibri"/>
          <w:color w:val="222222"/>
        </w:rPr>
      </w:pPr>
      <w:r>
        <w:rPr>
          <w:rFonts w:ascii="Calibri" w:hAnsi="Calibri" w:cs="Calibri"/>
          <w:b/>
          <w:bCs/>
          <w:color w:val="222222"/>
        </w:rPr>
        <w:t>Sobre a </w:t>
      </w:r>
      <w:r>
        <w:rPr>
          <w:rStyle w:val="il"/>
          <w:rFonts w:ascii="Calibri" w:hAnsi="Calibri" w:cs="Calibri"/>
          <w:b/>
          <w:bCs/>
          <w:color w:val="222222"/>
        </w:rPr>
        <w:t>Gaslog</w:t>
      </w:r>
    </w:p>
    <w:p w:rsidR="008A57F2" w:rsidRDefault="008A57F2" w:rsidP="008A57F2">
      <w:pPr>
        <w:pStyle w:val="NormalWeb"/>
        <w:shd w:val="clear" w:color="auto" w:fill="FFFFFF"/>
        <w:spacing w:before="0" w:beforeAutospacing="0" w:after="165" w:afterAutospacing="0"/>
        <w:rPr>
          <w:color w:val="222222"/>
        </w:rPr>
      </w:pPr>
      <w:r>
        <w:rPr>
          <w:rFonts w:ascii="Calibri" w:hAnsi="Calibri" w:cs="Calibri"/>
          <w:color w:val="222222"/>
          <w:sz w:val="22"/>
          <w:szCs w:val="22"/>
        </w:rPr>
        <w:t>A </w:t>
      </w:r>
      <w:r>
        <w:rPr>
          <w:rStyle w:val="il"/>
          <w:rFonts w:ascii="Calibri" w:hAnsi="Calibri" w:cs="Calibri"/>
          <w:color w:val="222222"/>
          <w:sz w:val="22"/>
          <w:szCs w:val="22"/>
        </w:rPr>
        <w:t>GASLOG</w:t>
      </w:r>
      <w:r>
        <w:rPr>
          <w:rFonts w:ascii="Calibri" w:hAnsi="Calibri" w:cs="Calibri"/>
          <w:color w:val="222222"/>
          <w:sz w:val="22"/>
          <w:szCs w:val="22"/>
        </w:rPr>
        <w:t> atua há mais de dez anos na distribuição de </w:t>
      </w:r>
      <w:r>
        <w:rPr>
          <w:rStyle w:val="il"/>
          <w:rFonts w:ascii="Calibri" w:hAnsi="Calibri" w:cs="Calibri"/>
          <w:color w:val="222222"/>
          <w:sz w:val="22"/>
          <w:szCs w:val="22"/>
        </w:rPr>
        <w:t>gás</w:t>
      </w:r>
      <w:r>
        <w:rPr>
          <w:rFonts w:ascii="Calibri" w:hAnsi="Calibri" w:cs="Calibri"/>
          <w:color w:val="222222"/>
          <w:sz w:val="22"/>
          <w:szCs w:val="22"/>
        </w:rPr>
        <w:t> liquefeito de petróleo (GLP) a granel fornecido pela Petrobrás. A empresa é credenciada pela Agência Nacional de Petróleo (ANP) para atuar em todo o território nacional, hoje está presente nos estados do Paraná e Santa Catarina.</w:t>
      </w:r>
    </w:p>
    <w:p w:rsidR="008A57F2" w:rsidRDefault="008A57F2" w:rsidP="008A57F2">
      <w:pPr>
        <w:pStyle w:val="NormalWeb"/>
        <w:shd w:val="clear" w:color="auto" w:fill="FFFFFF"/>
        <w:spacing w:before="0" w:beforeAutospacing="0" w:after="165" w:afterAutospacing="0"/>
        <w:rPr>
          <w:color w:val="222222"/>
        </w:rPr>
      </w:pPr>
      <w:r>
        <w:rPr>
          <w:rFonts w:ascii="Calibri" w:hAnsi="Calibri" w:cs="Calibri"/>
          <w:color w:val="222222"/>
          <w:sz w:val="22"/>
          <w:szCs w:val="22"/>
        </w:rPr>
        <w:t>A expertise da </w:t>
      </w:r>
      <w:r>
        <w:rPr>
          <w:rStyle w:val="il"/>
          <w:rFonts w:ascii="Calibri" w:hAnsi="Calibri" w:cs="Calibri"/>
          <w:color w:val="222222"/>
          <w:sz w:val="22"/>
          <w:szCs w:val="22"/>
        </w:rPr>
        <w:t>GASLOG</w:t>
      </w:r>
      <w:r>
        <w:rPr>
          <w:rFonts w:ascii="Calibri" w:hAnsi="Calibri" w:cs="Calibri"/>
          <w:color w:val="222222"/>
          <w:sz w:val="22"/>
          <w:szCs w:val="22"/>
        </w:rPr>
        <w:t xml:space="preserve"> com o GLP a granel a credencia como especialista no dimensionamento e implantação de instalações de GLP para atender as demandas de clientes dos segmentos </w:t>
      </w:r>
      <w:r>
        <w:rPr>
          <w:rFonts w:ascii="Calibri" w:hAnsi="Calibri" w:cs="Calibri"/>
          <w:color w:val="222222"/>
          <w:sz w:val="22"/>
          <w:szCs w:val="22"/>
        </w:rPr>
        <w:lastRenderedPageBreak/>
        <w:t>industrial, residencial, comercial, serviços e agronegócio. Por ter uma filosofia de transparência e respeito pelo seu cliente a </w:t>
      </w:r>
      <w:r>
        <w:rPr>
          <w:rStyle w:val="il"/>
          <w:rFonts w:ascii="Calibri" w:hAnsi="Calibri" w:cs="Calibri"/>
          <w:color w:val="222222"/>
          <w:sz w:val="22"/>
          <w:szCs w:val="22"/>
        </w:rPr>
        <w:t>Gaslog</w:t>
      </w:r>
      <w:r>
        <w:rPr>
          <w:rFonts w:ascii="Calibri" w:hAnsi="Calibri" w:cs="Calibri"/>
          <w:color w:val="222222"/>
          <w:sz w:val="22"/>
          <w:szCs w:val="22"/>
        </w:rPr>
        <w:t> é a empresa que mais cresce no Sul do país, sendo referência no Mercado em oferecer atendimento eficaz e personalizado.</w:t>
      </w:r>
    </w:p>
    <w:p w:rsidR="00934F26" w:rsidRPr="00934F26" w:rsidRDefault="00934F26" w:rsidP="008A57F2">
      <w:pPr>
        <w:rPr>
          <w:b/>
        </w:rPr>
      </w:pPr>
      <w:bookmarkStart w:id="0" w:name="_GoBack"/>
      <w:bookmarkEnd w:id="0"/>
    </w:p>
    <w:sectPr w:rsidR="00934F26" w:rsidRPr="00934F26" w:rsidSect="00EB192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84E3F"/>
    <w:rsid w:val="000865CD"/>
    <w:rsid w:val="001749F7"/>
    <w:rsid w:val="002E74AD"/>
    <w:rsid w:val="004A2821"/>
    <w:rsid w:val="004E5323"/>
    <w:rsid w:val="00590986"/>
    <w:rsid w:val="007A4C7B"/>
    <w:rsid w:val="007F29BA"/>
    <w:rsid w:val="00884E3F"/>
    <w:rsid w:val="008A57F2"/>
    <w:rsid w:val="008F091F"/>
    <w:rsid w:val="00934F26"/>
    <w:rsid w:val="00B53F31"/>
    <w:rsid w:val="00BA6F21"/>
    <w:rsid w:val="00D366C6"/>
    <w:rsid w:val="00E12CA4"/>
    <w:rsid w:val="00E47062"/>
    <w:rsid w:val="00E85AE1"/>
    <w:rsid w:val="00EB1926"/>
    <w:rsid w:val="00EE3591"/>
    <w:rsid w:val="00F050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1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34F26"/>
    <w:rPr>
      <w:color w:val="0563C1" w:themeColor="hyperlink"/>
      <w:u w:val="single"/>
    </w:rPr>
  </w:style>
  <w:style w:type="character" w:customStyle="1" w:styleId="il">
    <w:name w:val="il"/>
    <w:basedOn w:val="Fontepargpadro"/>
    <w:rsid w:val="008A57F2"/>
  </w:style>
  <w:style w:type="paragraph" w:styleId="NormalWeb">
    <w:name w:val="Normal (Web)"/>
    <w:basedOn w:val="Normal"/>
    <w:uiPriority w:val="99"/>
    <w:semiHidden/>
    <w:unhideWhenUsed/>
    <w:rsid w:val="008A5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01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facebok.com/Gaslog" TargetMode="External"/><Relationship Id="rId4" Type="http://schemas.openxmlformats.org/officeDocument/2006/relationships/hyperlink" Target="http://www.gaslog.com.br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561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Rafaela</cp:lastModifiedBy>
  <cp:revision>3</cp:revision>
  <dcterms:created xsi:type="dcterms:W3CDTF">2018-09-04T17:01:00Z</dcterms:created>
  <dcterms:modified xsi:type="dcterms:W3CDTF">2018-09-04T17:40:00Z</dcterms:modified>
</cp:coreProperties>
</file>