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BB73" w14:textId="034558D5" w:rsidR="00281571" w:rsidRPr="00281571" w:rsidRDefault="00281571" w:rsidP="00281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Conectividade nas cidades: projetos buscam democratizar acesso à internet em comunidades carentes</w:t>
      </w:r>
    </w:p>
    <w:p w14:paraId="60AB81B5" w14:textId="4D132C8B" w:rsidR="00281571" w:rsidRDefault="00281571" w:rsidP="002815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8157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Em parceria com poder público, empresa de tecnologia L8 Group participa de iniciativas de inclusão digital em Belo Horizonte e Porto Alegre</w:t>
      </w:r>
    </w:p>
    <w:p w14:paraId="60638204" w14:textId="77777777" w:rsidR="00281571" w:rsidRDefault="00281571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4F06F3" w14:textId="77777777" w:rsidR="00281571" w:rsidRPr="007B0713" w:rsidRDefault="00281571" w:rsidP="007B0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1E8AAB0" w14:textId="1A7FB11F" w:rsidR="007B0713" w:rsidRPr="002122CC" w:rsidRDefault="007B0713" w:rsidP="007B0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conectividade nos centros urbanos é um dos principais desafios para a promoção de cidades mais inteligentes e inclusivas em todo o mundo. Aqui no Brasil, duas iniciativas distintas buscam democratizar o acesso à internet, com sinal gratuito em comunidades carentes de Belo Horizonte (MG) e 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de 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Porto Alegre (RS). A L8 Group, empresa de tecnologia especializada em soluções para ISPs e Cidades Inteligentes, participa dos projetos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que são capitaneados pelo poder público.</w:t>
      </w:r>
    </w:p>
    <w:p w14:paraId="54CD0ECF" w14:textId="77777777" w:rsidR="007B0713" w:rsidRPr="002122CC" w:rsidRDefault="007B0713" w:rsidP="007B07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ACDA649" w14:textId="6BBEE847" w:rsidR="00076458" w:rsidRPr="002122CC" w:rsidRDefault="007B0713" w:rsidP="0021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 Belo Horizonte, a empresa foi contratada via 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licitação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 </w:t>
      </w:r>
      <w:r w:rsidR="001D30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fornecimento e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instalação de 4,3 mil pontos de acesso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dentro d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 Programa de Inclusão Digital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Empresa de Informática e Informação de Belo Horizonte </w:t>
      </w:r>
      <w:r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(Prodabel)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2122CC" w:rsidRPr="002122CC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1D30A2">
        <w:rPr>
          <w:rFonts w:ascii="Times New Roman" w:hAnsi="Times New Roman" w:cs="Times New Roman"/>
          <w:color w:val="000000"/>
          <w:sz w:val="24"/>
          <w:szCs w:val="24"/>
        </w:rPr>
        <w:t>objetivo é</w:t>
      </w:r>
      <w:r w:rsidR="002122CC" w:rsidRPr="002122CC">
        <w:rPr>
          <w:rFonts w:ascii="Times New Roman" w:hAnsi="Times New Roman" w:cs="Times New Roman"/>
          <w:color w:val="000000"/>
          <w:sz w:val="24"/>
          <w:szCs w:val="24"/>
        </w:rPr>
        <w:t xml:space="preserve"> levar internet gratuita para todas as vilas, favelas e conjuntos habitacionais da cidade</w:t>
      </w:r>
      <w:r w:rsidR="001D30A2">
        <w:rPr>
          <w:rFonts w:ascii="Times New Roman" w:hAnsi="Times New Roman" w:cs="Times New Roman"/>
          <w:color w:val="000000"/>
          <w:sz w:val="24"/>
          <w:szCs w:val="24"/>
        </w:rPr>
        <w:t>, atingindo cerca de 370 mil pessoas em 218 comunidades</w:t>
      </w:r>
      <w:r w:rsidR="002122CC" w:rsidRPr="002122CC">
        <w:rPr>
          <w:rFonts w:ascii="Times New Roman" w:hAnsi="Times New Roman" w:cs="Times New Roman"/>
          <w:color w:val="000000"/>
          <w:sz w:val="24"/>
          <w:szCs w:val="24"/>
        </w:rPr>
        <w:t xml:space="preserve">. A instalação dos pontos de acesso teve início no final de 2021, na 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Vila do Índio</w:t>
      </w:r>
      <w:r w:rsidR="002122CC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e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segundo informações divulgadas pela Prodabel</w:t>
      </w:r>
      <w:r w:rsidR="002122CC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76458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122CC" w:rsidRPr="002122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 setembro de 2023 o programa já havia chegado a 215 vilas e favelas da cidade.</w:t>
      </w:r>
    </w:p>
    <w:p w14:paraId="3E3FEDB8" w14:textId="77777777" w:rsidR="002122CC" w:rsidRPr="002122CC" w:rsidRDefault="002122CC" w:rsidP="002122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FE866A6" w14:textId="287B3FC0" w:rsidR="002122CC" w:rsidRDefault="002122CC" w:rsidP="002122CC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2122CC">
        <w:rPr>
          <w:color w:val="000000"/>
        </w:rPr>
        <w:t xml:space="preserve">Além de levar internet de qualidade às comunidades, o programa prevê ainda a formação e a capacitação profissional dos moradores dessas regiões em Tecnologia da Informação. Além de fornecer os equipamentos, a L8 capacitou os profissionais da Prodabel </w:t>
      </w:r>
      <w:r w:rsidR="001D30A2">
        <w:rPr>
          <w:color w:val="000000"/>
        </w:rPr>
        <w:t>para a g</w:t>
      </w:r>
      <w:r w:rsidRPr="002122CC">
        <w:rPr>
          <w:color w:val="000000"/>
        </w:rPr>
        <w:t>estão e manutenção da rede.</w:t>
      </w:r>
      <w:r w:rsidR="001D30A2">
        <w:rPr>
          <w:color w:val="000000"/>
        </w:rPr>
        <w:t xml:space="preserve"> </w:t>
      </w:r>
      <w:r w:rsidRPr="002122CC">
        <w:rPr>
          <w:color w:val="000000"/>
        </w:rPr>
        <w:t>“Este é um projeto revolucionário, de inclusão, que beneficia centenas de milhares de pessoas em comunidades carentes e abre as portas do mundo digital para aqueles que estavam excluídos desta revolução. Nós da L8, em conjunto com grandes players internacionais como Google, Samsung, Facebook, Commscope / Ruckus, temos muito orgulho de participar dest</w:t>
      </w:r>
      <w:r w:rsidR="001D30A2">
        <w:rPr>
          <w:color w:val="000000"/>
        </w:rPr>
        <w:t>a iniciativa</w:t>
      </w:r>
      <w:r w:rsidRPr="002122CC">
        <w:rPr>
          <w:color w:val="000000"/>
        </w:rPr>
        <w:t>” comenta Leandro Kuhn, CEO da L8.</w:t>
      </w:r>
    </w:p>
    <w:p w14:paraId="75AEBCD9" w14:textId="799A0CC9" w:rsidR="00076458" w:rsidRDefault="002122CC" w:rsidP="002F7339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Para garantir uma boa cobertura de sinal de Wi-Fi nas comunidades, o</w:t>
      </w:r>
      <w:r w:rsidR="00076458" w:rsidRPr="00076458">
        <w:rPr>
          <w:color w:val="000000"/>
        </w:rPr>
        <w:t>s equipamentos foram instalados em pontos estratégicos, respeitando as peculiaridades geográficas de cada região</w:t>
      </w:r>
      <w:r w:rsidR="002F7339">
        <w:rPr>
          <w:color w:val="000000"/>
        </w:rPr>
        <w:t xml:space="preserve">. Os locais foram definidos após um levantamento criterioso em parceria com a Prefeitura de Belo Horizonte e com a Prodabel, para identificar as regiões de maior concentração de pessoas ou de grande circulação de moradores. Na Vila do Índio, por exemplo, </w:t>
      </w:r>
      <w:r w:rsidR="00076458" w:rsidRPr="00076458">
        <w:rPr>
          <w:color w:val="000000"/>
        </w:rPr>
        <w:t xml:space="preserve">cada antena permite o acesso de até 512 pessoas ao mesmo tempo. </w:t>
      </w:r>
    </w:p>
    <w:p w14:paraId="06A248A2" w14:textId="003DD102" w:rsidR="002F7339" w:rsidRDefault="002F7339" w:rsidP="002F7339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>Já em Porto Alegre, a L8 participa de forma voluntária de uma in</w:t>
      </w:r>
      <w:r w:rsidR="00A34979">
        <w:rPr>
          <w:color w:val="000000"/>
        </w:rPr>
        <w:t>i</w:t>
      </w:r>
      <w:r>
        <w:rPr>
          <w:color w:val="000000"/>
        </w:rPr>
        <w:t xml:space="preserve">ciativa </w:t>
      </w:r>
      <w:r w:rsidR="001D30A2">
        <w:rPr>
          <w:color w:val="000000"/>
        </w:rPr>
        <w:t xml:space="preserve">semelhante, </w:t>
      </w:r>
      <w:r>
        <w:rPr>
          <w:color w:val="000000"/>
        </w:rPr>
        <w:t>que também visa</w:t>
      </w:r>
      <w:r w:rsidR="001D30A2">
        <w:rPr>
          <w:color w:val="000000"/>
        </w:rPr>
        <w:t xml:space="preserve"> o acesso gratuito à internet</w:t>
      </w:r>
      <w:r>
        <w:rPr>
          <w:color w:val="000000"/>
        </w:rPr>
        <w:t xml:space="preserve"> em comunidades carentes. O projeto é viabilizado pela Companhia de Processamento de Dados de Porto Alegre (Procempa) em parceria com o programa Territórios Inovadores, do movimento colaborativo Pacto Alegre – que reúne universidades, empresas e organizações sociais.</w:t>
      </w:r>
    </w:p>
    <w:p w14:paraId="4FD40828" w14:textId="6B50CB54" w:rsidR="002F7339" w:rsidRDefault="002F7339" w:rsidP="002F7339">
      <w:pPr>
        <w:pStyle w:val="NormalWeb"/>
        <w:spacing w:before="0" w:beforeAutospacing="0" w:after="160" w:afterAutospacing="0"/>
        <w:jc w:val="both"/>
        <w:rPr>
          <w:color w:val="000000"/>
        </w:rPr>
      </w:pPr>
      <w:r>
        <w:rPr>
          <w:color w:val="000000"/>
        </w:rPr>
        <w:t xml:space="preserve">A primeira localidade a receber o </w:t>
      </w:r>
      <w:r w:rsidR="001D30A2">
        <w:rPr>
          <w:color w:val="000000"/>
        </w:rPr>
        <w:t>sinal</w:t>
      </w:r>
      <w:r>
        <w:rPr>
          <w:color w:val="000000"/>
        </w:rPr>
        <w:t xml:space="preserve"> foi o Morro da Cruz, em junho de 2023. A L8</w:t>
      </w:r>
      <w:r w:rsidR="00EC1F99">
        <w:rPr>
          <w:color w:val="000000"/>
        </w:rPr>
        <w:t xml:space="preserve"> foi consultora técnica </w:t>
      </w:r>
      <w:r w:rsidR="001D30A2">
        <w:rPr>
          <w:color w:val="000000"/>
        </w:rPr>
        <w:t>n</w:t>
      </w:r>
      <w:r w:rsidR="00EC1F99">
        <w:rPr>
          <w:color w:val="000000"/>
        </w:rPr>
        <w:t>a instalação e apoiou a iniciativa</w:t>
      </w:r>
      <w:r>
        <w:rPr>
          <w:color w:val="000000"/>
        </w:rPr>
        <w:t xml:space="preserve"> com a doação dos pontos de acesso. “Nós aproveitamos o know-how de nossa equipe com projetos de conectividade em outras comunidades como as de Belo Horizonte</w:t>
      </w:r>
      <w:r w:rsidR="00EC1F99">
        <w:rPr>
          <w:color w:val="000000"/>
        </w:rPr>
        <w:t>,</w:t>
      </w:r>
      <w:r>
        <w:rPr>
          <w:color w:val="000000"/>
        </w:rPr>
        <w:t xml:space="preserve"> por exemplo, para contribuir na execução deste programa no Morro da Cruz. Para isso, acompanhamos as visitas técnicas e mapeamos a melhor posição para os pontos de acesso, respeitando as características geográficas do terreno”, </w:t>
      </w:r>
      <w:r w:rsidR="00EC1F99">
        <w:rPr>
          <w:color w:val="000000"/>
        </w:rPr>
        <w:t>explica</w:t>
      </w:r>
      <w:r>
        <w:rPr>
          <w:color w:val="000000"/>
        </w:rPr>
        <w:t xml:space="preserve"> Leandro Kuhn</w:t>
      </w:r>
      <w:r w:rsidR="00EC1F99">
        <w:rPr>
          <w:color w:val="000000"/>
        </w:rPr>
        <w:t>.</w:t>
      </w:r>
    </w:p>
    <w:p w14:paraId="7CBDA491" w14:textId="447199B4" w:rsidR="00EC1F99" w:rsidRDefault="00EC1F99" w:rsidP="00EC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Segundo informações da Procempa, são registrados cerca de 80 acessos à rede por dia a partir de três pontos de acesso instalados n</w:t>
      </w:r>
      <w:r w:rsidR="001D30A2">
        <w:rPr>
          <w:rFonts w:ascii="Times New Roman" w:eastAsia="Times New Roman" w:hAnsi="Times New Roman" w:cs="Times New Roman"/>
          <w:color w:val="000000"/>
          <w:sz w:val="24"/>
          <w:szCs w:val="24"/>
        </w:rPr>
        <w:t>o Morro da Cruz.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Dois deles estão no Hub Formô (espaço de inovação, cultura e empreendedorismo que já funcionava no local) e outro está na via pública, nas proximidades do Hub, com cobertura de sinal de aproximadamente 100 metros quadrados.</w:t>
      </w:r>
    </w:p>
    <w:p w14:paraId="7245DEF9" w14:textId="77777777" w:rsidR="00EC1F99" w:rsidRDefault="00EC1F99" w:rsidP="00EC1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D09E3C" w14:textId="77777777" w:rsid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Morro da Cruz foi a primeira comunidade da capital a receber o sinal de Wi-Fi Porto Alegre Livre, mas o projeto deve ser replicado em outras comunidades como Vila Planetário, Bom Jesus, Mario Quintana e Restinga, por exemplo. “Temos atuado fortemente na transformação digital de Porto Alegre, e ampliar a oferta de serviços é o principal caminho para a inclusão digital. Dessa forma vamos promover transformação social de verdade. Ter o apoio de parceiros nesta jornada concretiza estas entregas de maneira rápida e efetiva”, afirma Letícia Batistela, presidente da Procempa.</w:t>
      </w:r>
    </w:p>
    <w:p w14:paraId="3353553D" w14:textId="77777777" w:rsid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F9DF27" w14:textId="77777777" w:rsid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Além da disponibilização da internet gratuita, foi realizada uma campanha de conscientização e sensibilização da comunidade para a devida apropriação da tecnologia e os benefícios já são perceptíveis no dia a dia da população. “A internet é uma ferramenta fundamental para o acesso ao mundo do trabalho, à renda e à educação e é incrível poder contar com uma internet de alta qualidade na esquina de casa. Isso empodera a comunidade e abre muitas possibilidades para quem vive e trabalha aqui na região”, destaca o designer gráfico Michel Couto, coordenador do Hub Formô e morador do Morro da Cruz há 38 anos.</w:t>
      </w:r>
    </w:p>
    <w:p w14:paraId="657263A6" w14:textId="77777777" w:rsidR="00EA55B8" w:rsidRDefault="00EA55B8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B880CA" w14:textId="02525470" w:rsidR="00EA55B8" w:rsidRPr="00EA55B8" w:rsidRDefault="00EA55B8" w:rsidP="00EA55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55B8">
        <w:rPr>
          <w:rFonts w:ascii="Times New Roman" w:hAnsi="Times New Roman" w:cs="Times New Roman"/>
          <w:color w:val="000000"/>
          <w:sz w:val="24"/>
          <w:szCs w:val="24"/>
        </w:rPr>
        <w:t>“O nosso foco é atender as demandas urgentes da sociedade e preparar as cidades para o futuro, com inovações que garantam a sustentabilidade ambiental e a conectividade 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grandes </w:t>
      </w:r>
      <w:r w:rsidRPr="00EA55B8">
        <w:rPr>
          <w:rFonts w:ascii="Times New Roman" w:hAnsi="Times New Roman" w:cs="Times New Roman"/>
          <w:color w:val="000000"/>
          <w:sz w:val="24"/>
          <w:szCs w:val="24"/>
        </w:rPr>
        <w:t>centros. Essa é uma tendência mundial e o Brasil ainda tem muito a crescer em relação à gestão inteligente das cidades</w:t>
      </w:r>
      <w:r>
        <w:rPr>
          <w:rFonts w:ascii="Times New Roman" w:hAnsi="Times New Roman" w:cs="Times New Roman"/>
          <w:color w:val="000000"/>
          <w:sz w:val="24"/>
          <w:szCs w:val="24"/>
        </w:rPr>
        <w:t>. Felizmente iniciativas como essas estão sendo cada vez mais comuns e assim podemos contribuir para a transformação dos espaços urbanos, tornando as cidades mais acolhedoras e inclusivas</w:t>
      </w:r>
      <w:r w:rsidRPr="00EA55B8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ressalta Leandro Kuhn.</w:t>
      </w:r>
    </w:p>
    <w:p w14:paraId="174E498A" w14:textId="5D4E44F6" w:rsidR="00EA55B8" w:rsidRDefault="00EA55B8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F29469" w14:textId="77777777" w:rsid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7A4BEF" w14:textId="77777777" w:rsid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Sobre a L8</w:t>
      </w:r>
    </w:p>
    <w:p w14:paraId="0DBFCB65" w14:textId="77777777" w:rsidR="001A33E3" w:rsidRDefault="001A33E3" w:rsidP="001A33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Fundado em 2014, o Grupo L8 é formado </w:t>
      </w:r>
      <w:r>
        <w:rPr>
          <w:rFonts w:ascii="Times New Roman" w:eastAsia="Times New Roman" w:hAnsi="Times New Roman" w:cs="Times New Roman"/>
        </w:rPr>
        <w:t xml:space="preserve">pela L8 Security, especializada em soluções para segurança da informação; </w:t>
      </w:r>
      <w:r>
        <w:rPr>
          <w:rFonts w:ascii="Times New Roman" w:eastAsia="Times New Roman" w:hAnsi="Times New Roman" w:cs="Times New Roman"/>
          <w:color w:val="000000"/>
        </w:rPr>
        <w:t xml:space="preserve">pela L8 Energy, que atua na industrialização e distribuição de sistemas fotovoltaicos; e pela L8 GROUP, holding operacional do grupo que atua com foco em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elecomunicações e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egurança </w:t>
      </w:r>
      <w:r>
        <w:rPr>
          <w:rFonts w:ascii="Times New Roman" w:eastAsia="Times New Roman" w:hAnsi="Times New Roman" w:cs="Times New Roman"/>
        </w:rPr>
        <w:t>Eletrônica</w:t>
      </w:r>
      <w:r>
        <w:rPr>
          <w:rFonts w:ascii="Times New Roman" w:eastAsia="Times New Roman" w:hAnsi="Times New Roman" w:cs="Times New Roman"/>
          <w:color w:val="000000"/>
        </w:rPr>
        <w:t xml:space="preserve">. Com a missão de facilitar e otimizar a utilização de tecnologias diferenciadas, oferecendo soluções com valor agregado aos clientes, o grupo preza por inovação e materiais de qualidade, tornando-se referência no mercado brasileiro. </w:t>
      </w:r>
      <w:hyperlink r:id="rId4">
        <w:r>
          <w:rPr>
            <w:rFonts w:ascii="Times New Roman" w:eastAsia="Times New Roman" w:hAnsi="Times New Roman" w:cs="Times New Roman"/>
            <w:color w:val="0563C1"/>
            <w:u w:val="single"/>
          </w:rPr>
          <w:t>www.l8group.net</w:t>
        </w:r>
      </w:hyperlink>
    </w:p>
    <w:p w14:paraId="34ACE003" w14:textId="77777777" w:rsidR="00560BA5" w:rsidRDefault="00560BA5"/>
    <w:sectPr w:rsidR="00560BA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3E3"/>
    <w:rsid w:val="00076458"/>
    <w:rsid w:val="001A33E3"/>
    <w:rsid w:val="001D30A2"/>
    <w:rsid w:val="002122CC"/>
    <w:rsid w:val="00281571"/>
    <w:rsid w:val="002F7339"/>
    <w:rsid w:val="004D2CF0"/>
    <w:rsid w:val="00560BA5"/>
    <w:rsid w:val="007B0713"/>
    <w:rsid w:val="00A34979"/>
    <w:rsid w:val="00CE176C"/>
    <w:rsid w:val="00EA55B8"/>
    <w:rsid w:val="00E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C334"/>
  <w15:chartTrackingRefBased/>
  <w15:docId w15:val="{462774FD-4231-411F-A4C8-24653238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E3"/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A33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8group.ne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958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8</cp:revision>
  <dcterms:created xsi:type="dcterms:W3CDTF">2023-10-04T16:32:00Z</dcterms:created>
  <dcterms:modified xsi:type="dcterms:W3CDTF">2023-10-05T12:05:00Z</dcterms:modified>
</cp:coreProperties>
</file>