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2835" w14:textId="77777777" w:rsidR="006671C3" w:rsidRDefault="006671C3" w:rsidP="006671C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Conectividade e monitoramento das cidades serão debatidos em São Luís</w:t>
      </w:r>
    </w:p>
    <w:p w14:paraId="7A723FC2" w14:textId="77777777" w:rsidR="006671C3" w:rsidRDefault="006671C3" w:rsidP="006671C3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</w:rPr>
        <w:t xml:space="preserve">L8 apresenta soluções tecnológicas para Cidades Inteligentes no evento da </w:t>
      </w:r>
      <w:proofErr w:type="spellStart"/>
      <w:r>
        <w:rPr>
          <w:i/>
          <w:iCs/>
          <w:color w:val="000000"/>
        </w:rPr>
        <w:t>Anciti</w:t>
      </w:r>
      <w:proofErr w:type="spellEnd"/>
    </w:p>
    <w:p w14:paraId="0C04F2C3" w14:textId="77777777" w:rsidR="006671C3" w:rsidRDefault="006671C3" w:rsidP="006671C3"/>
    <w:p w14:paraId="12095DD7" w14:textId="77777777" w:rsidR="009579E2" w:rsidRDefault="006671C3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Tornar as cidades mais inteligentes e usar as soluções de tecnologia para o monitoramento e controle dos centros urbanos é uma das principais tendências da gestão pública e será um dos temas do “</w:t>
      </w:r>
      <w:proofErr w:type="spellStart"/>
      <w:r>
        <w:rPr>
          <w:color w:val="000000"/>
        </w:rPr>
        <w:t>Smart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</w:t>
      </w:r>
      <w:proofErr w:type="spellEnd"/>
      <w:r>
        <w:rPr>
          <w:color w:val="000000"/>
        </w:rPr>
        <w:t xml:space="preserve"> Nordeste”, da Associação Nacional de Cidades Inteligentes, Tecnológicas e Inovadoras (</w:t>
      </w:r>
      <w:proofErr w:type="spellStart"/>
      <w:r>
        <w:rPr>
          <w:color w:val="000000"/>
        </w:rPr>
        <w:t>Anciti</w:t>
      </w:r>
      <w:proofErr w:type="spellEnd"/>
      <w:r>
        <w:rPr>
          <w:color w:val="000000"/>
        </w:rPr>
        <w:t xml:space="preserve">), nos dias 22 e 23 de março, em São Luís (MA). Uma das empresas convidadas a participar dos debates é a L8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, especializada em tecnologias para Segurança Pública, Energia Solar, Cibersegurança e Telecomunicações, que levará ao evento suas soluções de conectividade, em parceria com a </w:t>
      </w:r>
      <w:proofErr w:type="spellStart"/>
      <w:r>
        <w:rPr>
          <w:color w:val="000000"/>
          <w:shd w:val="clear" w:color="auto" w:fill="FFFFFF"/>
        </w:rPr>
        <w:t>Ruckus</w:t>
      </w:r>
      <w:proofErr w:type="spellEnd"/>
      <w:r>
        <w:rPr>
          <w:color w:val="000000"/>
        </w:rPr>
        <w:t>, fornecedora de equipamentos para redes wireless, Nokia para redes GPON e A10 para CGNAT.</w:t>
      </w:r>
    </w:p>
    <w:p w14:paraId="1D354466" w14:textId="77777777" w:rsidR="009579E2" w:rsidRDefault="009579E2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1B4943E" w14:textId="0C61C0FC" w:rsidR="009579E2" w:rsidRDefault="006671C3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De acordo com o CEO da L8, Leandro Kuhn, a empresa apresentará os resultados de projetos desenvolvidos com prefeituras para ampliar o acesso da população à internet e para o monitoramento viário e de Segurança Pública nos centros urbanos. “O nosso foco é atender as demandas urgentes da sociedade e preparar as cidades para o futuro, com soluções que garantam a sustentabilidade ambiental e a conectividade. Essa é uma tendência mundial e o Brasil ainda tem muito a crescer em relação à gestão inteligente das cidades”, explica.</w:t>
      </w:r>
    </w:p>
    <w:p w14:paraId="445B31FA" w14:textId="77777777" w:rsidR="009579E2" w:rsidRDefault="009579E2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E6CD29A" w14:textId="37A80882" w:rsidR="009579E2" w:rsidRDefault="006671C3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Entre os projetos que serão apresentados pela empresa está o desenvolvido em Belo Horizonte (MG), que prevê a instalação de 4,3 mil pontos de acesso à internet gratuita em comunidades carentes da capital mineira. O Programa de Inclusão Digital de Belo Horizonte deve beneficiar cerca de 370 mil pessoas em 218 comunidades. </w:t>
      </w:r>
    </w:p>
    <w:p w14:paraId="6484EFD4" w14:textId="77777777" w:rsidR="009579E2" w:rsidRDefault="009579E2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ABA930" w14:textId="5AF18230" w:rsidR="006671C3" w:rsidRDefault="006671C3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Outro projeto de destaque da L8, na área de Segurança Pública, é a implantação e monitoramento das câmeras corporais para as forças de segurança do estado do Rio de Janeiro. Os equipamentos têm transmissão de dados em tempo real para uma central e armazenamento na nuvem, reconhecimento facial e criptografia de dados, que impede a edição das imagens. O contrato com o governo do estado prevê a entrega, monitoramento e armazenamento de imagens de 21 mil câmeras e é considerado o maior programa de câmeras corporais da América Latina.</w:t>
      </w:r>
    </w:p>
    <w:p w14:paraId="7E1C5409" w14:textId="77777777" w:rsidR="009579E2" w:rsidRDefault="009579E2" w:rsidP="009579E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6EA53F8" w14:textId="6A864F4E" w:rsidR="006671C3" w:rsidRDefault="006671C3" w:rsidP="006671C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O encontro regional da </w:t>
      </w:r>
      <w:proofErr w:type="spellStart"/>
      <w:r>
        <w:rPr>
          <w:color w:val="000000"/>
        </w:rPr>
        <w:t>Anciti</w:t>
      </w:r>
      <w:proofErr w:type="spellEnd"/>
      <w:r>
        <w:rPr>
          <w:color w:val="000000"/>
        </w:rPr>
        <w:t xml:space="preserve"> vai debater ainda outras iniciativas já implementadas no Brasil. Participam do evento, gestores e técnicos de 49 municípios, de todas as regiões do país, que apresentarão os desafios e os resultados obtidos em programas de tecnologia em suas cidades.</w:t>
      </w:r>
    </w:p>
    <w:p w14:paraId="4F9A8C54" w14:textId="77777777" w:rsidR="006671C3" w:rsidRDefault="006671C3" w:rsidP="006671C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Sobre o L8 </w:t>
      </w:r>
      <w:proofErr w:type="spellStart"/>
      <w:r>
        <w:rPr>
          <w:b/>
          <w:bCs/>
          <w:color w:val="000000"/>
          <w:sz w:val="22"/>
          <w:szCs w:val="22"/>
        </w:rPr>
        <w:t>Group</w:t>
      </w:r>
      <w:proofErr w:type="spellEnd"/>
    </w:p>
    <w:p w14:paraId="077D6728" w14:textId="593A1FBA" w:rsidR="002F6F3F" w:rsidRPr="006671C3" w:rsidRDefault="006671C3" w:rsidP="006671C3">
      <w:pPr>
        <w:pStyle w:val="NormalWeb"/>
        <w:spacing w:before="0" w:beforeAutospacing="0" w:after="160" w:afterAutospacing="0"/>
        <w:jc w:val="both"/>
        <w:rPr>
          <w:rStyle w:val="Hyperlink"/>
          <w:color w:val="auto"/>
          <w:u w:val="none"/>
        </w:rPr>
      </w:pPr>
      <w:r>
        <w:rPr>
          <w:color w:val="000000"/>
          <w:sz w:val="22"/>
          <w:szCs w:val="22"/>
        </w:rPr>
        <w:t xml:space="preserve">Fundado em 2014, o Grupo L8 é formado pela L8 Energy, que atua na industrialização e distribuição de sistemas fotovoltaicos; pela L8 </w:t>
      </w:r>
      <w:proofErr w:type="spellStart"/>
      <w:r>
        <w:rPr>
          <w:color w:val="000000"/>
          <w:sz w:val="22"/>
          <w:szCs w:val="22"/>
        </w:rPr>
        <w:t>CyberSec</w:t>
      </w:r>
      <w:proofErr w:type="spellEnd"/>
      <w:r>
        <w:rPr>
          <w:color w:val="000000"/>
          <w:sz w:val="22"/>
          <w:szCs w:val="22"/>
        </w:rPr>
        <w:t xml:space="preserve">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5" w:history="1">
        <w:r>
          <w:rPr>
            <w:rStyle w:val="Hyperlink"/>
            <w:color w:val="0563C1"/>
            <w:sz w:val="22"/>
            <w:szCs w:val="22"/>
          </w:rPr>
          <w:t>www.l8group.net</w:t>
        </w:r>
      </w:hyperlink>
    </w:p>
    <w:sectPr w:rsidR="002F6F3F" w:rsidRPr="00667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C92"/>
    <w:multiLevelType w:val="hybridMultilevel"/>
    <w:tmpl w:val="67C2043C"/>
    <w:lvl w:ilvl="0" w:tplc="BC82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1FB8"/>
    <w:multiLevelType w:val="hybridMultilevel"/>
    <w:tmpl w:val="20F83446"/>
    <w:lvl w:ilvl="0" w:tplc="945E5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5140">
    <w:abstractNumId w:val="0"/>
  </w:num>
  <w:num w:numId="2" w16cid:durableId="172270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AE"/>
    <w:rsid w:val="00011BB6"/>
    <w:rsid w:val="00071CAE"/>
    <w:rsid w:val="00103CD5"/>
    <w:rsid w:val="001370A5"/>
    <w:rsid w:val="00180B3C"/>
    <w:rsid w:val="001D7351"/>
    <w:rsid w:val="002665D3"/>
    <w:rsid w:val="002B238E"/>
    <w:rsid w:val="002F6F3F"/>
    <w:rsid w:val="00313675"/>
    <w:rsid w:val="00372BA8"/>
    <w:rsid w:val="003B5694"/>
    <w:rsid w:val="003E2018"/>
    <w:rsid w:val="00432AE8"/>
    <w:rsid w:val="00432BF3"/>
    <w:rsid w:val="006671C3"/>
    <w:rsid w:val="00682463"/>
    <w:rsid w:val="006A02AD"/>
    <w:rsid w:val="00715610"/>
    <w:rsid w:val="007F176B"/>
    <w:rsid w:val="00831DE4"/>
    <w:rsid w:val="008B18B7"/>
    <w:rsid w:val="008E5FA9"/>
    <w:rsid w:val="009579E2"/>
    <w:rsid w:val="00985207"/>
    <w:rsid w:val="00A76114"/>
    <w:rsid w:val="00AB11A1"/>
    <w:rsid w:val="00C55C58"/>
    <w:rsid w:val="00D268DC"/>
    <w:rsid w:val="00DB75CD"/>
    <w:rsid w:val="00DD40C5"/>
    <w:rsid w:val="00EE4B4E"/>
    <w:rsid w:val="00EF0729"/>
    <w:rsid w:val="00F31ED3"/>
    <w:rsid w:val="00F81F5E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A642"/>
  <w15:chartTrackingRefBased/>
  <w15:docId w15:val="{5CE4FD44-93D4-4E68-89E3-1D42D1F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CAE"/>
    <w:pPr>
      <w:ind w:left="720"/>
      <w:contextualSpacing/>
    </w:pPr>
  </w:style>
  <w:style w:type="paragraph" w:styleId="SemEspaamento">
    <w:name w:val="No Spacing"/>
    <w:uiPriority w:val="1"/>
    <w:qFormat/>
    <w:rsid w:val="00071C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9</cp:revision>
  <dcterms:created xsi:type="dcterms:W3CDTF">2023-03-13T20:27:00Z</dcterms:created>
  <dcterms:modified xsi:type="dcterms:W3CDTF">2023-03-15T13:58:00Z</dcterms:modified>
</cp:coreProperties>
</file>