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Uso do ChatGPT no jurídico será tema de Webinar nesta quinta-feira</w:t>
      </w:r>
    </w:p>
    <w:p w14:paraId="00000002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Evento on-line e gratuito é aberto à comunidade jurídica e vai abordar as principais aplicações da nova tecnologia no setor</w:t>
      </w:r>
    </w:p>
    <w:p w14:paraId="00000003" w14:textId="77777777" w:rsidR="004F6778" w:rsidRDefault="004F6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Deep Legal, lawtech especializada em inteligência artificial e gestão preditiva, realiza nesta quinta-feira (30), um webinar gratuito para debater as aplicações do ChatGPT no jurídico e os cuidados na hora de usar a nova ferramenta. A plataforma de Inteligência Artificial tem conquistado usuários em todo o mundo, com mais de 100 milhões de participantes em apenas dois meses e promete revo</w:t>
      </w:r>
      <w:r>
        <w:rPr>
          <w:rFonts w:ascii="Times New Roman" w:eastAsia="Times New Roman" w:hAnsi="Times New Roman" w:cs="Times New Roman"/>
          <w:sz w:val="24"/>
          <w:szCs w:val="24"/>
        </w:rPr>
        <w:t>lucionar o modo de processar e entender grandes volumes de dados em uma ampla gama de setores.</w:t>
      </w:r>
    </w:p>
    <w:p w14:paraId="00000005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ferramenta utiliza o processamento de linguagem natural (ou seja, entende o </w:t>
      </w:r>
      <w:r>
        <w:rPr>
          <w:rFonts w:ascii="Times New Roman" w:eastAsia="Times New Roman" w:hAnsi="Times New Roman" w:cs="Times New Roman"/>
          <w:sz w:val="24"/>
          <w:szCs w:val="24"/>
        </w:rPr>
        <w:t>significado das frases) e interage com o usuário de forma conversacional. A Inteligência Artificial generativa funciona com base em dados fornecidos pelos usuários a partir de comandos textuais (prompts/perguntas).  Com isso, a ferramenta pode ser ‘treinada’ para que as respostas se tornem mais precisas, relevantes e éticas.</w:t>
      </w:r>
    </w:p>
    <w:p w14:paraId="00000006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acordo com Vanessa Louzada, CEO da Deep Legal, o serviço disponível gratuitamente, possui funções como responder perguntas, resolver equações matemáticas, escrever textos, depurar e corrigir códigos, traduzir idiomas, criar resumos, comunicados, ar</w:t>
      </w:r>
      <w:r>
        <w:rPr>
          <w:rFonts w:ascii="Times New Roman" w:eastAsia="Times New Roman" w:hAnsi="Times New Roman" w:cs="Times New Roman"/>
          <w:sz w:val="24"/>
          <w:szCs w:val="24"/>
        </w:rPr>
        <w:t>tigos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textos, fazer recomendações, classificar coisas e explicar o que algo faz, como um bloco de código. Seu raciocínio é feito a partir das informações de texto que foram inseridas nele, ou seja, é possível interpretar e esclarecer o que já possui treinamento. </w:t>
      </w:r>
    </w:p>
    <w:p w14:paraId="00000007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contexto jurídico, o ChapGPT tem o potencial de melhorar significativamente a eficiência e a precisão dos processos jurídicos, tornando-os mais rápidos, eficazes e acessíveis para as partes envolvidas.</w:t>
      </w:r>
    </w:p>
    <w:p w14:paraId="00000008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“Esta tecnologia tem muitas aplicações na prática jurídica, como a  criação e revisão de documentos legais, marketing jurídico, previsão de resultados, respostas ágeis e descomplicadas e na produção acadêmica, por exemplo. Porém, é preciso ter cautela na utilização, pois temas mais complexos, ainda não treinados pela ferramenta, podem não ser respondidos de forma assertiva”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destaca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Vanessa Louzada.</w:t>
      </w:r>
    </w:p>
    <w:p w14:paraId="00000009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>evento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engenheiro e CPO da Deep Legal, Raul Figueiredo, vai falar sobre como a solução foi desenvolvida, os algoritmos por trás da </w:t>
      </w:r>
      <w:r>
        <w:rPr>
          <w:rFonts w:ascii="Times New Roman" w:eastAsia="Times New Roman" w:hAnsi="Times New Roman" w:cs="Times New Roman"/>
          <w:sz w:val="24"/>
          <w:szCs w:val="24"/>
        </w:rPr>
        <w:t>plataforma,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potencial uso em aná</w:t>
      </w:r>
      <w:r>
        <w:rPr>
          <w:rFonts w:ascii="Times New Roman" w:eastAsia="Times New Roman" w:hAnsi="Times New Roman" w:cs="Times New Roman"/>
          <w:sz w:val="24"/>
          <w:szCs w:val="24"/>
        </w:rPr>
        <w:t>lises de textos legais, além das limitações e implicações éticas, técnicas e legais da tecnologia.</w:t>
      </w:r>
    </w:p>
    <w:p w14:paraId="0000000B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Serviço:</w:t>
      </w:r>
    </w:p>
    <w:p w14:paraId="0000000C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Workshop “O ChatGPT: o que é, como funciona e como podemos usá-lo no mundo jurídico”</w:t>
      </w:r>
    </w:p>
    <w:p w14:paraId="0000000D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30 de março</w:t>
      </w:r>
    </w:p>
    <w:p w14:paraId="0000000E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Horário: 19 horas</w:t>
      </w:r>
    </w:p>
    <w:p w14:paraId="0000000F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Local: evento on-line pelo Zoom</w:t>
      </w:r>
    </w:p>
    <w:p w14:paraId="00000010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Inscrições: </w:t>
      </w:r>
      <w:hyperlink r:id="rId5">
        <w:r>
          <w:rPr>
            <w:color w:val="0070C0"/>
            <w:u w:val="single"/>
          </w:rPr>
          <w:t>https://www.sympla.com.br/evento-online/o-chatgpt-o-que-e-como-funciona-e-como-podemos-usa-lo-no-mundo-juridico/1895695</w:t>
        </w:r>
      </w:hyperlink>
    </w:p>
    <w:p w14:paraId="00000011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 Deep Legal   </w:t>
      </w:r>
    </w:p>
    <w:p w14:paraId="00000012" w14:textId="77777777" w:rsidR="004F677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 Deep Legal é uma Lawtech de inteligência artificial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gestão preditiva. Utiliza sofisticadas técnicas estatísticas e avançadas tecnologias como ferramentas de Big Data, Machine Learning e Inteligência Artificial para coletar informações, normalizá-los e transformá-los em dados consistente a fim de criar uma nova experiência aos profissionais jurídicos na otimização do seu trabalho de modo que possam informar, monitorar, comparar e predizer carteiras de ações judiciais em larga escala, soluções direcionadas à gestão corporativa de departamento jurídicos de empresas e escritórios de advocacia. A Deep Legal decodificar “dados” em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insights </w:t>
      </w:r>
      <w:r>
        <w:rPr>
          <w:rFonts w:ascii="Times New Roman" w:eastAsia="Times New Roman" w:hAnsi="Times New Roman" w:cs="Times New Roman"/>
          <w:color w:val="000000"/>
        </w:rPr>
        <w:t>estruturados e relevantes que se transformam em decisões estratégicas, inteligentes com geração de valor para o seu negócio. 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https://www.deeplegal.com.br/</w:t>
        </w:r>
      </w:hyperlink>
      <w:r>
        <w:rPr>
          <w:rFonts w:ascii="Times New Roman" w:eastAsia="Times New Roman" w:hAnsi="Times New Roman" w:cs="Times New Roman"/>
          <w:color w:val="000000"/>
        </w:rPr>
        <w:t>  </w:t>
      </w:r>
    </w:p>
    <w:p w14:paraId="00000013" w14:textId="77777777" w:rsidR="004F6778" w:rsidRDefault="004F6778"/>
    <w:sectPr w:rsidR="004F67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78"/>
    <w:rsid w:val="004F6778"/>
    <w:rsid w:val="00E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C19B-7A67-4311-BBCD-EF7E7B4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5F2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5F2B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BF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F2B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2BF4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customStyle="1" w:styleId="eventlistinfostylelistoption-sc-1wzh7l6-4">
    <w:name w:val="eventlistinfostyle__listoption-sc-1wzh7l6-4"/>
    <w:basedOn w:val="Normal"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F2B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F2BF4"/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ticket-name">
    <w:name w:val="ticket-name"/>
    <w:basedOn w:val="Fontepargpadro"/>
    <w:rsid w:val="005F2BF4"/>
  </w:style>
  <w:style w:type="paragraph" w:customStyle="1" w:styleId="price">
    <w:name w:val="price"/>
    <w:basedOn w:val="Normal"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irationdate">
    <w:name w:val="expirationdate"/>
    <w:basedOn w:val="Normal"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cketitemstylenumqtd-sc-1x1he0q-3">
    <w:name w:val="_ticketitemstyle__numqtd-sc-1x1he0q-3"/>
    <w:basedOn w:val="Fontepargpadro"/>
    <w:rsid w:val="005F2BF4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F2B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F2BF4"/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69C4"/>
    <w:pPr>
      <w:ind w:left="720"/>
      <w:contextualSpacing/>
    </w:pPr>
  </w:style>
  <w:style w:type="paragraph" w:styleId="SemEspaamento">
    <w:name w:val="No Spacing"/>
    <w:uiPriority w:val="1"/>
    <w:qFormat/>
    <w:rsid w:val="00B27923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C958E0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eplegal.com.br/" TargetMode="External"/><Relationship Id="rId5" Type="http://schemas.openxmlformats.org/officeDocument/2006/relationships/hyperlink" Target="https://www.sympla.com.br/evento-online/o-chatgpt-o-que-e-como-funciona-e-como-podemos-usa-lo-no-mundo-juridico/1895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hJgVuFB1Sh+kV/6wszOFXnhZ+A==">AMUW2mVA9bWnLnCxXkkxMJMiiDN/kA55OcR1HoZUbOzodGjin7Ag9/z13MzBML7+CGT0qKp8by25c56fcZTMMPV7JzkP+Y98MHMdopb8uEShPbHBvOUktGI=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2023-03-23T16:58:00Z</dcterms:created>
  <dcterms:modified xsi:type="dcterms:W3CDTF">2023-03-27T13:26:00Z</dcterms:modified>
</cp:coreProperties>
</file>