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671F" w14:textId="77777777" w:rsidR="00C62C44" w:rsidRDefault="00C62C44" w:rsidP="00C62C44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  <w:sz w:val="26"/>
          <w:szCs w:val="26"/>
        </w:rPr>
        <w:t>Evento reúne startups e especialistas para debater a inovação no Direito</w:t>
      </w:r>
    </w:p>
    <w:p w14:paraId="3F3DD041" w14:textId="77777777" w:rsidR="00C62C44" w:rsidRDefault="00C62C44" w:rsidP="00C62C44">
      <w:pPr>
        <w:pStyle w:val="NormalWeb"/>
        <w:spacing w:before="0" w:beforeAutospacing="0" w:after="160" w:afterAutospacing="0"/>
        <w:jc w:val="center"/>
      </w:pPr>
      <w:proofErr w:type="spellStart"/>
      <w:r>
        <w:rPr>
          <w:i/>
          <w:iCs/>
          <w:color w:val="000000"/>
          <w:sz w:val="26"/>
          <w:szCs w:val="26"/>
        </w:rPr>
        <w:t>Deep</w:t>
      </w:r>
      <w:proofErr w:type="spellEnd"/>
      <w:r>
        <w:rPr>
          <w:i/>
          <w:iCs/>
          <w:color w:val="000000"/>
          <w:sz w:val="26"/>
          <w:szCs w:val="26"/>
        </w:rPr>
        <w:t xml:space="preserve"> Legal participa do </w:t>
      </w:r>
      <w:proofErr w:type="spellStart"/>
      <w:r>
        <w:rPr>
          <w:i/>
          <w:iCs/>
          <w:color w:val="000000"/>
          <w:sz w:val="26"/>
          <w:szCs w:val="26"/>
        </w:rPr>
        <w:t>LawTech</w:t>
      </w:r>
      <w:proofErr w:type="spellEnd"/>
      <w:r>
        <w:rPr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</w:rPr>
        <w:t>Innovation</w:t>
      </w:r>
      <w:proofErr w:type="spellEnd"/>
      <w:r>
        <w:rPr>
          <w:i/>
          <w:iCs/>
          <w:color w:val="000000"/>
          <w:sz w:val="26"/>
          <w:szCs w:val="26"/>
        </w:rPr>
        <w:t xml:space="preserve"> Day e apresenta soluções de Legal </w:t>
      </w:r>
      <w:proofErr w:type="spellStart"/>
      <w:r>
        <w:rPr>
          <w:i/>
          <w:iCs/>
          <w:color w:val="000000"/>
          <w:sz w:val="26"/>
          <w:szCs w:val="26"/>
        </w:rPr>
        <w:t>Analytics</w:t>
      </w:r>
      <w:proofErr w:type="spellEnd"/>
      <w:r>
        <w:rPr>
          <w:i/>
          <w:iCs/>
          <w:color w:val="000000"/>
          <w:sz w:val="26"/>
          <w:szCs w:val="26"/>
        </w:rPr>
        <w:t xml:space="preserve"> e </w:t>
      </w:r>
      <w:proofErr w:type="spellStart"/>
      <w:r>
        <w:rPr>
          <w:i/>
          <w:iCs/>
          <w:color w:val="000000"/>
          <w:sz w:val="26"/>
          <w:szCs w:val="26"/>
        </w:rPr>
        <w:t>Jurimetria</w:t>
      </w:r>
      <w:proofErr w:type="spellEnd"/>
      <w:r>
        <w:rPr>
          <w:i/>
          <w:iCs/>
          <w:color w:val="000000"/>
          <w:sz w:val="26"/>
          <w:szCs w:val="26"/>
        </w:rPr>
        <w:t xml:space="preserve"> para empresas</w:t>
      </w:r>
    </w:p>
    <w:p w14:paraId="416B113C" w14:textId="77777777" w:rsidR="00C62C44" w:rsidRDefault="00C62C44" w:rsidP="00C62C44"/>
    <w:p w14:paraId="4380FE31" w14:textId="77777777" w:rsidR="00C62C44" w:rsidRDefault="00C62C44" w:rsidP="00C62C44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t xml:space="preserve">Com foco nos impactos da tecnologia no mercado jurídico brasileiro, será realizado em 29 de junho o </w:t>
      </w:r>
      <w:proofErr w:type="spellStart"/>
      <w:r>
        <w:rPr>
          <w:color w:val="000000"/>
          <w:sz w:val="26"/>
          <w:szCs w:val="26"/>
        </w:rPr>
        <w:t>LawTech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Innovation</w:t>
      </w:r>
      <w:proofErr w:type="spellEnd"/>
      <w:r>
        <w:rPr>
          <w:color w:val="000000"/>
          <w:sz w:val="26"/>
          <w:szCs w:val="26"/>
        </w:rPr>
        <w:t xml:space="preserve"> Day, evento que reunirá especialistas das principais </w:t>
      </w:r>
      <w:proofErr w:type="spellStart"/>
      <w:r>
        <w:rPr>
          <w:color w:val="000000"/>
          <w:sz w:val="26"/>
          <w:szCs w:val="26"/>
        </w:rPr>
        <w:t>legaltechs</w:t>
      </w:r>
      <w:proofErr w:type="spellEnd"/>
      <w:r>
        <w:rPr>
          <w:color w:val="000000"/>
          <w:sz w:val="26"/>
          <w:szCs w:val="26"/>
        </w:rPr>
        <w:t xml:space="preserve"> do Brasil e advogados para debater a inovação no Direito. Uma das startups já confirmadas é a </w:t>
      </w:r>
      <w:proofErr w:type="spellStart"/>
      <w:r>
        <w:rPr>
          <w:color w:val="000000"/>
          <w:sz w:val="26"/>
          <w:szCs w:val="26"/>
        </w:rPr>
        <w:t>Deep</w:t>
      </w:r>
      <w:proofErr w:type="spellEnd"/>
      <w:r>
        <w:rPr>
          <w:color w:val="000000"/>
          <w:sz w:val="26"/>
          <w:szCs w:val="26"/>
        </w:rPr>
        <w:t xml:space="preserve"> Legal, </w:t>
      </w:r>
      <w:proofErr w:type="spellStart"/>
      <w:r>
        <w:rPr>
          <w:color w:val="000000"/>
          <w:sz w:val="26"/>
          <w:szCs w:val="26"/>
        </w:rPr>
        <w:t>lawtech</w:t>
      </w:r>
      <w:proofErr w:type="spellEnd"/>
      <w:r>
        <w:rPr>
          <w:color w:val="000000"/>
          <w:sz w:val="26"/>
          <w:szCs w:val="26"/>
        </w:rPr>
        <w:t xml:space="preserve"> especializada em inteligência e gestão preditiva, que levará ao evento todo o seu portfólio de soluções de </w:t>
      </w:r>
      <w:proofErr w:type="spellStart"/>
      <w:r>
        <w:rPr>
          <w:color w:val="000000"/>
          <w:sz w:val="26"/>
          <w:szCs w:val="26"/>
        </w:rPr>
        <w:t>Jurimetria</w:t>
      </w:r>
      <w:proofErr w:type="spellEnd"/>
      <w:r>
        <w:rPr>
          <w:color w:val="000000"/>
          <w:sz w:val="26"/>
          <w:szCs w:val="26"/>
        </w:rPr>
        <w:t xml:space="preserve"> e Legal </w:t>
      </w:r>
      <w:proofErr w:type="spellStart"/>
      <w:r>
        <w:rPr>
          <w:color w:val="000000"/>
          <w:sz w:val="26"/>
          <w:szCs w:val="26"/>
        </w:rPr>
        <w:t>Analytics</w:t>
      </w:r>
      <w:proofErr w:type="spellEnd"/>
      <w:r>
        <w:rPr>
          <w:color w:val="000000"/>
          <w:sz w:val="26"/>
          <w:szCs w:val="26"/>
        </w:rPr>
        <w:t>. </w:t>
      </w:r>
    </w:p>
    <w:p w14:paraId="46A47E02" w14:textId="77777777" w:rsidR="00C62C44" w:rsidRDefault="00C62C44" w:rsidP="00C62C44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t xml:space="preserve">“Será um importante momento para demonstrarmos a transformação digital pela qual estamos passando. A área de </w:t>
      </w:r>
      <w:proofErr w:type="spellStart"/>
      <w:r>
        <w:rPr>
          <w:color w:val="000000"/>
          <w:sz w:val="26"/>
          <w:szCs w:val="26"/>
        </w:rPr>
        <w:t>legaltechs</w:t>
      </w:r>
      <w:proofErr w:type="spellEnd"/>
      <w:r>
        <w:rPr>
          <w:color w:val="000000"/>
          <w:sz w:val="26"/>
          <w:szCs w:val="26"/>
        </w:rPr>
        <w:t xml:space="preserve"> se desenvolveu muito durante a pandemia e agora, com a retomada econômica, há boas perspectivas para que mais empresas e advogados passem a utilizar a tecnologia a seu favor”, explica Vanessa Louzada, CEO da </w:t>
      </w:r>
      <w:proofErr w:type="spellStart"/>
      <w:r>
        <w:rPr>
          <w:color w:val="000000"/>
          <w:sz w:val="26"/>
          <w:szCs w:val="26"/>
        </w:rPr>
        <w:t>Deep</w:t>
      </w:r>
      <w:proofErr w:type="spellEnd"/>
      <w:r>
        <w:rPr>
          <w:color w:val="000000"/>
          <w:sz w:val="26"/>
          <w:szCs w:val="26"/>
        </w:rPr>
        <w:t xml:space="preserve"> Legal. </w:t>
      </w:r>
    </w:p>
    <w:p w14:paraId="2F82F542" w14:textId="77777777" w:rsidR="00C62C44" w:rsidRDefault="00C62C44" w:rsidP="00C62C44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t xml:space="preserve">Segundo dados da Associação Brasileira de </w:t>
      </w:r>
      <w:proofErr w:type="spellStart"/>
      <w:r>
        <w:rPr>
          <w:color w:val="000000"/>
          <w:sz w:val="26"/>
          <w:szCs w:val="26"/>
        </w:rPr>
        <w:t>Lawtechs</w:t>
      </w:r>
      <w:proofErr w:type="spellEnd"/>
      <w:r>
        <w:rPr>
          <w:color w:val="000000"/>
          <w:sz w:val="26"/>
          <w:szCs w:val="26"/>
        </w:rPr>
        <w:t xml:space="preserve"> (AB2L), o setor vem crescendo exponencialmente nos últimos anos. Criada em 2017, a Associação reunia 20 </w:t>
      </w:r>
      <w:proofErr w:type="spellStart"/>
      <w:r>
        <w:rPr>
          <w:color w:val="000000"/>
          <w:sz w:val="26"/>
          <w:szCs w:val="26"/>
        </w:rPr>
        <w:t>lawtechs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legaltechs</w:t>
      </w:r>
      <w:proofErr w:type="spellEnd"/>
      <w:r>
        <w:rPr>
          <w:color w:val="000000"/>
          <w:sz w:val="26"/>
          <w:szCs w:val="26"/>
        </w:rPr>
        <w:t xml:space="preserve"> e, atualmente, conta com mais de 600 associados em todo o Brasil.</w:t>
      </w:r>
    </w:p>
    <w:p w14:paraId="4E07B958" w14:textId="77777777" w:rsidR="00C62C44" w:rsidRDefault="00C62C44" w:rsidP="00C62C44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t>Para Vanessa Louzada, o ecossistema de inovação deve seguir em alta nos próximos anos, ampliando o acesso dos profissionais de direito às soluções disponíveis no mercado. “As empresas de tecnologia estão lançando novas soluções mês a mês, o que contribui para a transição completa do setor para o digital e também para o desenvolvimento da maturidade analítica dos operadores jurídicos. Hoje tem dezenas de cursos gratuitos on-line à disposição da comunidade jurídica”.</w:t>
      </w:r>
    </w:p>
    <w:p w14:paraId="195E530B" w14:textId="77777777" w:rsidR="00C62C44" w:rsidRDefault="00C62C44" w:rsidP="00C62C4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6"/>
          <w:szCs w:val="26"/>
        </w:rPr>
        <w:t xml:space="preserve">Palestra irá abordar advocacia </w:t>
      </w:r>
      <w:r>
        <w:rPr>
          <w:b/>
          <w:bCs/>
          <w:i/>
          <w:iCs/>
          <w:color w:val="000000"/>
          <w:sz w:val="26"/>
          <w:szCs w:val="26"/>
        </w:rPr>
        <w:t>data-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driven</w:t>
      </w:r>
      <w:proofErr w:type="spellEnd"/>
    </w:p>
    <w:p w14:paraId="52A479F4" w14:textId="77777777" w:rsidR="00C62C44" w:rsidRDefault="00C62C44" w:rsidP="00C62C44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t xml:space="preserve">Vanessa Louzada será uma das palestrantes do evento e vai falar sobre a advocacia baseada em dados. “A transformação digital no Direito é uma realidade e os profissionais que melhor se adaptarem vão se destacar no mercado. É algo que exige uma mudança de </w:t>
      </w:r>
      <w:proofErr w:type="spellStart"/>
      <w:r>
        <w:rPr>
          <w:i/>
          <w:iCs/>
          <w:color w:val="000000"/>
          <w:sz w:val="26"/>
          <w:szCs w:val="26"/>
        </w:rPr>
        <w:t>mindset</w:t>
      </w:r>
      <w:proofErr w:type="spellEnd"/>
      <w:r>
        <w:rPr>
          <w:color w:val="000000"/>
          <w:sz w:val="26"/>
          <w:szCs w:val="26"/>
        </w:rPr>
        <w:t xml:space="preserve"> do advogado, a partir de introdução de metodologias ágeis, inovação, aproximação com outras áreas e isso deve ser incentivado desde a universidade”, destaca. </w:t>
      </w:r>
    </w:p>
    <w:p w14:paraId="0AE75EE2" w14:textId="77777777" w:rsidR="00C62C44" w:rsidRDefault="00C62C44" w:rsidP="00C62C44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t xml:space="preserve">Empreendedora por natureza, Vanessa Louzada é CEO da </w:t>
      </w:r>
      <w:proofErr w:type="spellStart"/>
      <w:r>
        <w:rPr>
          <w:color w:val="000000"/>
          <w:sz w:val="26"/>
          <w:szCs w:val="26"/>
        </w:rPr>
        <w:t>Deep</w:t>
      </w:r>
      <w:proofErr w:type="spellEnd"/>
      <w:r>
        <w:rPr>
          <w:color w:val="000000"/>
          <w:sz w:val="26"/>
          <w:szCs w:val="26"/>
        </w:rPr>
        <w:t xml:space="preserve"> Legal e tem 19 anos de experiência em gestão jurídica. Formada em Direito e Psicologia, é especialista em Processo Civil e Mestre em Direitos Difusos pela PUC-SP. Tem formação complementar em liderança (FGV), inovação e estruturação de projetos (USP) e inteligência analítica pela </w:t>
      </w:r>
      <w:proofErr w:type="spellStart"/>
      <w:r>
        <w:rPr>
          <w:color w:val="000000"/>
          <w:sz w:val="26"/>
          <w:szCs w:val="26"/>
        </w:rPr>
        <w:t>Rollins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College</w:t>
      </w:r>
      <w:proofErr w:type="spellEnd"/>
      <w:r>
        <w:rPr>
          <w:color w:val="000000"/>
          <w:sz w:val="26"/>
          <w:szCs w:val="26"/>
        </w:rPr>
        <w:t xml:space="preserve"> (EUA). Autora de artigos e livros jurídicos, palestrante e estrategista em criação de produtos.</w:t>
      </w:r>
    </w:p>
    <w:p w14:paraId="692FC463" w14:textId="77777777" w:rsidR="00C62C44" w:rsidRDefault="00C62C44" w:rsidP="00C62C4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6"/>
          <w:szCs w:val="26"/>
        </w:rPr>
        <w:t xml:space="preserve">Serviço: </w:t>
      </w:r>
      <w:proofErr w:type="spellStart"/>
      <w:r>
        <w:rPr>
          <w:b/>
          <w:bCs/>
          <w:color w:val="000000"/>
          <w:sz w:val="26"/>
          <w:szCs w:val="26"/>
        </w:rPr>
        <w:t>Lawtech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Innovation</w:t>
      </w:r>
      <w:proofErr w:type="spellEnd"/>
      <w:r>
        <w:rPr>
          <w:b/>
          <w:bCs/>
          <w:color w:val="000000"/>
          <w:sz w:val="26"/>
          <w:szCs w:val="26"/>
        </w:rPr>
        <w:t xml:space="preserve"> Day</w:t>
      </w:r>
    </w:p>
    <w:p w14:paraId="688E0452" w14:textId="77777777" w:rsidR="00C62C44" w:rsidRDefault="00C62C44" w:rsidP="00C62C44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lastRenderedPageBreak/>
        <w:t>Data: 29 de junho, das 09h às 19h</w:t>
      </w:r>
    </w:p>
    <w:p w14:paraId="2B48AF62" w14:textId="77777777" w:rsidR="00C62C44" w:rsidRDefault="00C62C44" w:rsidP="00C62C44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t>Local: Expo Center Norte SP (Rua José Bernardo Pinto, 333 – Vila Guilherme – São Paulo)</w:t>
      </w:r>
    </w:p>
    <w:p w14:paraId="1E7D042B" w14:textId="77777777" w:rsidR="00C62C44" w:rsidRDefault="00C62C44" w:rsidP="00C62C44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t xml:space="preserve">Informações e inscrições: </w:t>
      </w:r>
      <w:hyperlink r:id="rId4" w:history="1">
        <w:r>
          <w:rPr>
            <w:rStyle w:val="Hyperlink"/>
            <w:color w:val="0563C1"/>
            <w:sz w:val="26"/>
            <w:szCs w:val="26"/>
          </w:rPr>
          <w:t>https://www.startse.com/lawtech-innovation-day/</w:t>
        </w:r>
      </w:hyperlink>
    </w:p>
    <w:p w14:paraId="3D1596A0" w14:textId="77777777" w:rsidR="00C62C44" w:rsidRDefault="00C62C44" w:rsidP="00C62C4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Sobre a </w:t>
      </w:r>
      <w:proofErr w:type="spellStart"/>
      <w:r>
        <w:rPr>
          <w:b/>
          <w:bCs/>
          <w:color w:val="000000"/>
        </w:rPr>
        <w:t>Deep</w:t>
      </w:r>
      <w:proofErr w:type="spellEnd"/>
      <w:r>
        <w:rPr>
          <w:b/>
          <w:bCs/>
          <w:color w:val="000000"/>
        </w:rPr>
        <w:t> Legal </w:t>
      </w:r>
      <w:r>
        <w:rPr>
          <w:color w:val="000000"/>
        </w:rPr>
        <w:t>  </w:t>
      </w:r>
    </w:p>
    <w:p w14:paraId="00404A07" w14:textId="77777777" w:rsidR="00C62C44" w:rsidRDefault="00C62C44" w:rsidP="00C62C4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 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> Legal é uma </w:t>
      </w:r>
      <w:proofErr w:type="spellStart"/>
      <w:r>
        <w:rPr>
          <w:color w:val="000000"/>
        </w:rPr>
        <w:t>Lawtech</w:t>
      </w:r>
      <w:proofErr w:type="spellEnd"/>
      <w:r>
        <w:rPr>
          <w:color w:val="000000"/>
        </w:rPr>
        <w:t> de inteligência e gestão preditiva. Utiliza sofisticadas técnicas estatísticas e avançadas tecnologias como ferramentas de Big Data, </w:t>
      </w:r>
      <w:proofErr w:type="spellStart"/>
      <w:r>
        <w:rPr>
          <w:color w:val="000000"/>
        </w:rPr>
        <w:t>Machine</w:t>
      </w:r>
      <w:proofErr w:type="spellEnd"/>
      <w:r>
        <w:rPr>
          <w:color w:val="000000"/>
        </w:rPr>
        <w:t> Learning e Inteligência Artificial para coletar dados, normalizá-los e transformá-los em informação consistente a fim de criar uma nova experiência aos profissionais jurídicos na otimização do seu trabalho de modo que possam informar, monitorar, comparar e predizer carteiras de ações judiciais.  São soluções direcionadas à gestão corporativa de empresas e escritórios jurídicos que possuem volume judicial. A 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> Legal ajuda a decodificar “dados” em insights estruturados e relevantes que se transformam em decisões estratégicas, inteligentes com geração de valor para o seu negócio. </w:t>
      </w:r>
      <w:hyperlink r:id="rId5" w:history="1">
        <w:r>
          <w:rPr>
            <w:rStyle w:val="Hyperlink"/>
            <w:color w:val="000000"/>
          </w:rPr>
          <w:t>https://www.deeplegal.com.br/</w:t>
        </w:r>
      </w:hyperlink>
      <w:r>
        <w:rPr>
          <w:color w:val="000000"/>
        </w:rPr>
        <w:t>  </w:t>
      </w:r>
    </w:p>
    <w:p w14:paraId="54B74491" w14:textId="77777777" w:rsidR="00D245C6" w:rsidRPr="00C62C44" w:rsidRDefault="00D245C6" w:rsidP="00C62C44"/>
    <w:sectPr w:rsidR="00D245C6" w:rsidRPr="00C62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DE"/>
    <w:rsid w:val="001817C2"/>
    <w:rsid w:val="002469E4"/>
    <w:rsid w:val="0030061C"/>
    <w:rsid w:val="003056DE"/>
    <w:rsid w:val="00533C4E"/>
    <w:rsid w:val="00663BDA"/>
    <w:rsid w:val="006A0B51"/>
    <w:rsid w:val="00715AB6"/>
    <w:rsid w:val="007B589D"/>
    <w:rsid w:val="007F2A5F"/>
    <w:rsid w:val="0084473C"/>
    <w:rsid w:val="008B6B73"/>
    <w:rsid w:val="008D6AC5"/>
    <w:rsid w:val="008E5662"/>
    <w:rsid w:val="008F476A"/>
    <w:rsid w:val="009600DC"/>
    <w:rsid w:val="00A73C83"/>
    <w:rsid w:val="00AA595C"/>
    <w:rsid w:val="00AD49E2"/>
    <w:rsid w:val="00AF1A59"/>
    <w:rsid w:val="00C62C44"/>
    <w:rsid w:val="00D245C6"/>
    <w:rsid w:val="00D34BDB"/>
    <w:rsid w:val="00DE07B0"/>
    <w:rsid w:val="00F11F6B"/>
    <w:rsid w:val="00F25557"/>
    <w:rsid w:val="00F44176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3004"/>
  <w15:chartTrackingRefBased/>
  <w15:docId w15:val="{FEDBAD19-87B5-4989-9417-87BF302E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49E2"/>
    <w:rPr>
      <w:b/>
      <w:bCs/>
    </w:rPr>
  </w:style>
  <w:style w:type="character" w:styleId="Hyperlink">
    <w:name w:val="Hyperlink"/>
    <w:basedOn w:val="Fontepargpadro"/>
    <w:uiPriority w:val="99"/>
    <w:unhideWhenUsed/>
    <w:rsid w:val="00D245C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4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122">
          <w:marLeft w:val="0"/>
          <w:marRight w:val="0"/>
          <w:marTop w:val="0"/>
          <w:marBottom w:val="0"/>
          <w:divBdr>
            <w:top w:val="single" w:sz="12" w:space="0" w:color="3D6DB7"/>
            <w:left w:val="single" w:sz="12" w:space="0" w:color="3D6DB7"/>
            <w:bottom w:val="single" w:sz="12" w:space="0" w:color="3D6DB7"/>
            <w:right w:val="single" w:sz="12" w:space="0" w:color="3D6DB7"/>
          </w:divBdr>
          <w:divsChild>
            <w:div w:id="20192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80332">
          <w:marLeft w:val="0"/>
          <w:marRight w:val="0"/>
          <w:marTop w:val="0"/>
          <w:marBottom w:val="0"/>
          <w:divBdr>
            <w:top w:val="single" w:sz="12" w:space="0" w:color="3D6DB7"/>
            <w:left w:val="single" w:sz="12" w:space="0" w:color="3D6DB7"/>
            <w:bottom w:val="single" w:sz="12" w:space="0" w:color="3D6DB7"/>
            <w:right w:val="single" w:sz="12" w:space="0" w:color="3D6DB7"/>
          </w:divBdr>
          <w:divsChild>
            <w:div w:id="443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17976">
          <w:marLeft w:val="0"/>
          <w:marRight w:val="0"/>
          <w:marTop w:val="0"/>
          <w:marBottom w:val="0"/>
          <w:divBdr>
            <w:top w:val="single" w:sz="12" w:space="0" w:color="3D6DB7"/>
            <w:left w:val="single" w:sz="12" w:space="0" w:color="3D6DB7"/>
            <w:bottom w:val="single" w:sz="12" w:space="0" w:color="3D6DB7"/>
            <w:right w:val="single" w:sz="12" w:space="0" w:color="3D6DB7"/>
          </w:divBdr>
          <w:divsChild>
            <w:div w:id="79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60300">
          <w:marLeft w:val="0"/>
          <w:marRight w:val="0"/>
          <w:marTop w:val="0"/>
          <w:marBottom w:val="0"/>
          <w:divBdr>
            <w:top w:val="single" w:sz="12" w:space="0" w:color="3D6DB7"/>
            <w:left w:val="single" w:sz="12" w:space="0" w:color="3D6DB7"/>
            <w:bottom w:val="single" w:sz="12" w:space="0" w:color="3D6DB7"/>
            <w:right w:val="single" w:sz="12" w:space="0" w:color="3D6DB7"/>
          </w:divBdr>
          <w:divsChild>
            <w:div w:id="9909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18166">
          <w:marLeft w:val="0"/>
          <w:marRight w:val="0"/>
          <w:marTop w:val="0"/>
          <w:marBottom w:val="0"/>
          <w:divBdr>
            <w:top w:val="single" w:sz="12" w:space="0" w:color="3D6DB7"/>
            <w:left w:val="single" w:sz="12" w:space="0" w:color="3D6DB7"/>
            <w:bottom w:val="single" w:sz="12" w:space="0" w:color="3D6DB7"/>
            <w:right w:val="single" w:sz="12" w:space="0" w:color="3D6DB7"/>
          </w:divBdr>
          <w:divsChild>
            <w:div w:id="14767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6626">
          <w:marLeft w:val="0"/>
          <w:marRight w:val="0"/>
          <w:marTop w:val="0"/>
          <w:marBottom w:val="0"/>
          <w:divBdr>
            <w:top w:val="single" w:sz="12" w:space="0" w:color="3D6DB7"/>
            <w:left w:val="single" w:sz="12" w:space="0" w:color="3D6DB7"/>
            <w:bottom w:val="single" w:sz="12" w:space="0" w:color="3D6DB7"/>
            <w:right w:val="single" w:sz="12" w:space="0" w:color="3D6DB7"/>
          </w:divBdr>
          <w:divsChild>
            <w:div w:id="15228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2775">
          <w:marLeft w:val="0"/>
          <w:marRight w:val="0"/>
          <w:marTop w:val="0"/>
          <w:marBottom w:val="0"/>
          <w:divBdr>
            <w:top w:val="single" w:sz="12" w:space="0" w:color="F39F00"/>
            <w:left w:val="single" w:sz="12" w:space="0" w:color="F39F00"/>
            <w:bottom w:val="single" w:sz="12" w:space="0" w:color="F39F00"/>
            <w:right w:val="single" w:sz="12" w:space="0" w:color="F39F00"/>
          </w:divBdr>
          <w:divsChild>
            <w:div w:id="1529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4431">
          <w:marLeft w:val="0"/>
          <w:marRight w:val="0"/>
          <w:marTop w:val="0"/>
          <w:marBottom w:val="0"/>
          <w:divBdr>
            <w:top w:val="single" w:sz="12" w:space="0" w:color="F39F00"/>
            <w:left w:val="single" w:sz="12" w:space="0" w:color="F39F00"/>
            <w:bottom w:val="single" w:sz="12" w:space="0" w:color="F39F00"/>
            <w:right w:val="single" w:sz="12" w:space="0" w:color="F39F00"/>
          </w:divBdr>
          <w:divsChild>
            <w:div w:id="18392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6313">
          <w:marLeft w:val="0"/>
          <w:marRight w:val="0"/>
          <w:marTop w:val="0"/>
          <w:marBottom w:val="0"/>
          <w:divBdr>
            <w:top w:val="single" w:sz="12" w:space="0" w:color="F39F00"/>
            <w:left w:val="single" w:sz="12" w:space="0" w:color="F39F00"/>
            <w:bottom w:val="single" w:sz="12" w:space="0" w:color="F39F00"/>
            <w:right w:val="single" w:sz="12" w:space="0" w:color="F39F00"/>
          </w:divBdr>
          <w:divsChild>
            <w:div w:id="16779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5462">
          <w:marLeft w:val="0"/>
          <w:marRight w:val="0"/>
          <w:marTop w:val="0"/>
          <w:marBottom w:val="0"/>
          <w:divBdr>
            <w:top w:val="single" w:sz="12" w:space="0" w:color="F39F00"/>
            <w:left w:val="single" w:sz="12" w:space="0" w:color="F39F00"/>
            <w:bottom w:val="single" w:sz="12" w:space="0" w:color="F39F00"/>
            <w:right w:val="single" w:sz="12" w:space="0" w:color="F39F00"/>
          </w:divBdr>
          <w:divsChild>
            <w:div w:id="18232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12963">
          <w:marLeft w:val="0"/>
          <w:marRight w:val="0"/>
          <w:marTop w:val="0"/>
          <w:marBottom w:val="0"/>
          <w:divBdr>
            <w:top w:val="single" w:sz="12" w:space="0" w:color="F39F00"/>
            <w:left w:val="single" w:sz="12" w:space="0" w:color="F39F00"/>
            <w:bottom w:val="single" w:sz="12" w:space="0" w:color="F39F00"/>
            <w:right w:val="single" w:sz="12" w:space="0" w:color="F39F00"/>
          </w:divBdr>
          <w:divsChild>
            <w:div w:id="4315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0066">
          <w:marLeft w:val="0"/>
          <w:marRight w:val="0"/>
          <w:marTop w:val="0"/>
          <w:marBottom w:val="0"/>
          <w:divBdr>
            <w:top w:val="single" w:sz="12" w:space="0" w:color="F39F00"/>
            <w:left w:val="single" w:sz="12" w:space="0" w:color="F39F00"/>
            <w:bottom w:val="single" w:sz="12" w:space="0" w:color="F39F00"/>
            <w:right w:val="single" w:sz="12" w:space="0" w:color="F39F00"/>
          </w:divBdr>
          <w:divsChild>
            <w:div w:id="140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32211">
          <w:marLeft w:val="0"/>
          <w:marRight w:val="0"/>
          <w:marTop w:val="0"/>
          <w:marBottom w:val="0"/>
          <w:divBdr>
            <w:top w:val="single" w:sz="12" w:space="0" w:color="F39F00"/>
            <w:left w:val="single" w:sz="12" w:space="0" w:color="F39F00"/>
            <w:bottom w:val="single" w:sz="12" w:space="0" w:color="F39F00"/>
            <w:right w:val="single" w:sz="12" w:space="0" w:color="F39F00"/>
          </w:divBdr>
          <w:divsChild>
            <w:div w:id="1397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26">
          <w:marLeft w:val="-8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eplegal.com.br/" TargetMode="External"/><Relationship Id="rId4" Type="http://schemas.openxmlformats.org/officeDocument/2006/relationships/hyperlink" Target="https://www.startse.com/lawtech-innovation-day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14</cp:revision>
  <dcterms:created xsi:type="dcterms:W3CDTF">2022-06-05T23:14:00Z</dcterms:created>
  <dcterms:modified xsi:type="dcterms:W3CDTF">2022-06-13T14:29:00Z</dcterms:modified>
</cp:coreProperties>
</file>