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C7097EA" w:rsidP="7C7097EA" w:rsidRDefault="7C7097EA" w14:paraId="20E6EB88" w14:textId="4457DAC8">
      <w:pPr>
        <w:jc w:val="center"/>
        <w:rPr>
          <w:rFonts w:ascii="Times New Roman" w:hAnsi="Times New Roman" w:cs="Times New Roman"/>
          <w:b w:val="1"/>
          <w:bCs w:val="1"/>
          <w:sz w:val="26"/>
          <w:szCs w:val="26"/>
        </w:rPr>
      </w:pPr>
      <w:r w:rsidRPr="7C7097EA" w:rsidR="7C7097EA">
        <w:rPr>
          <w:rFonts w:ascii="Times New Roman" w:hAnsi="Times New Roman" w:cs="Times New Roman"/>
          <w:b w:val="1"/>
          <w:bCs w:val="1"/>
          <w:sz w:val="26"/>
          <w:szCs w:val="26"/>
        </w:rPr>
        <w:t>Reforma do Código Brasileiro de Justiça Desportiva: pesquisadores defendem penas mais rígidas para casos de racismo e assédio sexual no esporte</w:t>
      </w:r>
    </w:p>
    <w:p w:rsidR="0047121D" w:rsidP="1E4093C4" w:rsidRDefault="0047121D" w14:paraId="4246104C" w14:textId="7E23E357">
      <w:pPr>
        <w:jc w:val="center"/>
        <w:rPr>
          <w:rFonts w:ascii="Times New Roman" w:hAnsi="Times New Roman" w:cs="Times New Roman"/>
          <w:i w:val="1"/>
          <w:iCs w:val="1"/>
          <w:sz w:val="26"/>
          <w:szCs w:val="26"/>
        </w:rPr>
      </w:pPr>
      <w:r w:rsidRPr="1E4093C4" w:rsidR="1E4093C4">
        <w:rPr>
          <w:rFonts w:ascii="Times New Roman" w:hAnsi="Times New Roman" w:cs="Times New Roman"/>
          <w:i w:val="1"/>
          <w:iCs w:val="1"/>
          <w:sz w:val="26"/>
          <w:szCs w:val="26"/>
        </w:rPr>
        <w:t xml:space="preserve">Grupo de Pesquisa do CERS </w:t>
      </w:r>
      <w:r w:rsidRPr="1E4093C4" w:rsidR="1E4093C4">
        <w:rPr>
          <w:rFonts w:ascii="Times New Roman" w:hAnsi="Times New Roman" w:cs="Times New Roman"/>
          <w:i w:val="1"/>
          <w:iCs w:val="1"/>
          <w:sz w:val="26"/>
          <w:szCs w:val="26"/>
        </w:rPr>
        <w:t>enviou</w:t>
      </w:r>
      <w:r w:rsidRPr="1E4093C4" w:rsidR="1E4093C4">
        <w:rPr>
          <w:rFonts w:ascii="Times New Roman" w:hAnsi="Times New Roman" w:cs="Times New Roman"/>
          <w:i w:val="1"/>
          <w:iCs w:val="1"/>
          <w:sz w:val="26"/>
          <w:szCs w:val="26"/>
        </w:rPr>
        <w:t xml:space="preserve"> mais de 30 contribuições para a revisão da atual legislação desportiva brasileira.</w:t>
      </w:r>
    </w:p>
    <w:p w:rsidR="7933D97B" w:rsidP="1E4093C4" w:rsidRDefault="7933D97B" w14:paraId="533CC63D" w14:textId="22060034">
      <w:pPr>
        <w:pStyle w:val="Normal"/>
        <w:jc w:val="both"/>
        <w:rPr>
          <w:rFonts w:ascii="Times New Roman" w:hAnsi="Times New Roman" w:eastAsia="Times New Roman" w:cs="Times New Roman"/>
          <w:color w:val="auto"/>
          <w:sz w:val="26"/>
          <w:szCs w:val="26"/>
        </w:rPr>
      </w:pPr>
      <w:r w:rsidRPr="0EE0BEB6" w:rsidR="0EE0BEB6">
        <w:rPr>
          <w:rFonts w:ascii="Times New Roman" w:hAnsi="Times New Roman" w:eastAsia="Times New Roman" w:cs="Times New Roman"/>
          <w:color w:val="auto"/>
          <w:sz w:val="26"/>
          <w:szCs w:val="26"/>
        </w:rPr>
        <w:t xml:space="preserve">Os casos de racismo e assédio sexual no esporte podem passar a ter penas mais duras, de até 30 anos de suspensão. Pelo menos é o que pretendem alguns pesquisadores do Grupo CERS - referência no ensino à distância (EAD) jurídico. Os especialistas estão participando das discussões </w:t>
      </w:r>
      <w:r w:rsidRPr="0EE0BEB6" w:rsidR="0EE0BEB6">
        <w:rPr>
          <w:rFonts w:ascii="Times New Roman" w:hAnsi="Times New Roman" w:cs="Times New Roman"/>
          <w:color w:val="auto"/>
          <w:sz w:val="26"/>
          <w:szCs w:val="26"/>
        </w:rPr>
        <w:t xml:space="preserve">promovidas pelo Instituto Brasileiro de Direito Desportivo (IBDD) </w:t>
      </w:r>
      <w:r w:rsidRPr="0EE0BEB6" w:rsidR="0EE0BEB6">
        <w:rPr>
          <w:rFonts w:ascii="Times New Roman" w:hAnsi="Times New Roman" w:eastAsia="Times New Roman" w:cs="Times New Roman"/>
          <w:color w:val="auto"/>
          <w:sz w:val="26"/>
          <w:szCs w:val="26"/>
        </w:rPr>
        <w:t>para a Reforma do Código Brasileiro de Justiça Desportiva (CBJD) e</w:t>
      </w:r>
      <w:r w:rsidRPr="0EE0BEB6" w:rsidR="0EE0BEB6">
        <w:rPr>
          <w:rFonts w:ascii="Times New Roman" w:hAnsi="Times New Roman" w:eastAsia="Times New Roman" w:cs="Times New Roman"/>
          <w:color w:val="auto"/>
          <w:sz w:val="26"/>
          <w:szCs w:val="26"/>
        </w:rPr>
        <w:t xml:space="preserve"> apresentaram </w:t>
      </w:r>
      <w:r w:rsidRPr="0EE0BEB6" w:rsidR="0EE0BEB6">
        <w:rPr>
          <w:rFonts w:ascii="Times New Roman" w:hAnsi="Times New Roman" w:eastAsia="Times New Roman" w:cs="Times New Roman"/>
          <w:color w:val="auto"/>
          <w:sz w:val="26"/>
          <w:szCs w:val="26"/>
        </w:rPr>
        <w:t>essa e outras 35 sugestões.</w:t>
      </w:r>
    </w:p>
    <w:p w:rsidR="7933D97B" w:rsidP="1E4093C4" w:rsidRDefault="7933D97B" w14:paraId="0E81275F" w14:textId="63C9A650">
      <w:pPr>
        <w:pStyle w:val="Normal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1E4093C4" w:rsidR="1E4093C4">
        <w:rPr>
          <w:rFonts w:ascii="Times New Roman" w:hAnsi="Times New Roman" w:cs="Times New Roman"/>
          <w:color w:val="auto"/>
          <w:sz w:val="26"/>
          <w:szCs w:val="26"/>
        </w:rPr>
        <w:t>Segundo explica o advogado Alexandre Dimitri de Medeiros, mestrando do CERS e filiado ao IBDD, este é um dos pon</w:t>
      </w:r>
      <w:r w:rsidRPr="1E4093C4" w:rsidR="1E4093C4">
        <w:rPr>
          <w:rFonts w:ascii="Times New Roman" w:hAnsi="Times New Roman" w:cs="Times New Roman"/>
          <w:color w:val="auto"/>
          <w:sz w:val="26"/>
          <w:szCs w:val="26"/>
        </w:rPr>
        <w:t>tos mais sensíveis da atual legislação. “</w:t>
      </w:r>
      <w:r w:rsidRPr="1E4093C4" w:rsidR="1E4093C4">
        <w:rPr>
          <w:rFonts w:ascii="Times New Roman" w:hAnsi="Times New Roman" w:cs="Times New Roman"/>
          <w:color w:val="auto"/>
          <w:sz w:val="26"/>
          <w:szCs w:val="26"/>
        </w:rPr>
        <w:t>Hoje, o que a gente observa é que os assediadores e racistas são afastados dos campeonatos ou torneios, mas após alguns meses retomam as atividades em outras competições, voltando a conviver com as vítimas, colocando em risco a integridade do esporte. A nossa sugestão amplia em até 30 anos o período de afastamento e prevê que a suspensão seja aplicada automaticamente em eventos futuros na mesma modalidade esportiva”, comenta o pesquisador.</w:t>
      </w:r>
    </w:p>
    <w:p w:rsidR="7933D97B" w:rsidP="1E4093C4" w:rsidRDefault="7933D97B" w14:paraId="23DFA5F1" w14:textId="29CF7526">
      <w:pPr>
        <w:pStyle w:val="Normal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1E4093C4" w:rsidR="1E4093C4">
        <w:rPr>
          <w:rFonts w:ascii="Times New Roman" w:hAnsi="Times New Roman" w:cs="Times New Roman"/>
          <w:color w:val="auto"/>
          <w:sz w:val="26"/>
          <w:szCs w:val="26"/>
        </w:rPr>
        <w:t>Ao todo foram apresentadas 36 sugestões de alterações pelos pesquisadores do CERS, que defendem a necessidade de adequação da atual legislação desportiva brasileira às normas de comitês internacionais, como a Federação Internacional de Futebol (Fifa), por exemplo.</w:t>
      </w:r>
      <w:r w:rsidRPr="1E4093C4" w:rsidR="1E4093C4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</w:p>
    <w:p w:rsidR="7933D97B" w:rsidP="1E4093C4" w:rsidRDefault="7933D97B" w14:paraId="4CAC1FB5" w14:textId="583377F2">
      <w:pPr>
        <w:pStyle w:val="Normal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1E4093C4" w:rsidR="1E4093C4">
        <w:rPr>
          <w:rFonts w:ascii="Times New Roman" w:hAnsi="Times New Roman" w:cs="Times New Roman"/>
          <w:color w:val="auto"/>
          <w:sz w:val="26"/>
          <w:szCs w:val="26"/>
        </w:rPr>
        <w:t>Outro tema importante que está entre as sugestões é o artigo 258 do CBJD, que prevê penalidades a atletas e membros da comissão técnica que desrespeitarem a arbitragem e incentivarem tumultos dentro e fora de campo. “Atualmente esse tipo de conduta tem como punição a suspensão de uma a seis partidas e, em casos mais graves, de 15 a 180 dias. O que a gente propõe é a ampliação desses prazos, com suspensão de duas a 15 partidas e, nos casos mais graves, de 180 a até 360 dias”, destaca.</w:t>
      </w:r>
    </w:p>
    <w:p w:rsidR="00506704" w:rsidP="1E4093C4" w:rsidRDefault="0018510C" w14:paraId="72EF9CE5" w14:textId="43DC2139">
      <w:pPr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3B1A4903" w:rsidR="3B1A4903">
        <w:rPr>
          <w:rFonts w:ascii="Times New Roman" w:hAnsi="Times New Roman" w:cs="Times New Roman"/>
          <w:color w:val="auto"/>
          <w:sz w:val="26"/>
          <w:szCs w:val="26"/>
        </w:rPr>
        <w:t>O projeto de Reforma do Código Brasileiro de Justiça Desportiva é coordenado pelo Ministério da Cidadania, por meio da Secretaria Especial do Esporte e, após a fase de reformulação, deve ser enviado para aprovação do Conselho Nacional do Esporte.</w:t>
      </w:r>
    </w:p>
    <w:p w:rsidR="1E4093C4" w:rsidP="1E4093C4" w:rsidRDefault="1E4093C4" w14:paraId="139E289F" w14:textId="2E126F94"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</w:p>
    <w:p w:rsidR="1E4093C4" w:rsidP="1E4093C4" w:rsidRDefault="1E4093C4" w14:paraId="093A9C86" w14:textId="16FEBF7A">
      <w:pPr>
        <w:pStyle w:val="Normal"/>
        <w:jc w:val="both"/>
        <w:rPr>
          <w:rFonts w:ascii="Times New Roman" w:hAnsi="Times New Roman" w:cs="Times New Roman"/>
          <w:b w:val="1"/>
          <w:bCs w:val="1"/>
          <w:sz w:val="26"/>
          <w:szCs w:val="26"/>
        </w:rPr>
      </w:pPr>
      <w:r w:rsidRPr="1E4093C4" w:rsidR="1E4093C4">
        <w:rPr>
          <w:rFonts w:ascii="Times New Roman" w:hAnsi="Times New Roman" w:cs="Times New Roman"/>
          <w:b w:val="1"/>
          <w:bCs w:val="1"/>
          <w:sz w:val="26"/>
          <w:szCs w:val="26"/>
        </w:rPr>
        <w:t>Sobre o Grupo de Pesquisa</w:t>
      </w:r>
    </w:p>
    <w:p w:rsidR="002E56D3" w:rsidP="7C7097EA" w:rsidRDefault="002E56D3" w14:paraId="381626E2" w14:textId="360550B0">
      <w:pPr>
        <w:pStyle w:val="Normal"/>
        <w:jc w:val="both"/>
        <w:rPr>
          <w:rFonts w:ascii="Times New Roman" w:hAnsi="Times New Roman" w:cs="Times New Roman"/>
          <w:sz w:val="26"/>
          <w:szCs w:val="26"/>
        </w:rPr>
      </w:pPr>
      <w:r w:rsidRPr="1E4093C4" w:rsidR="1E4093C4">
        <w:rPr>
          <w:rFonts w:ascii="Times New Roman" w:hAnsi="Times New Roman" w:cs="Times New Roman"/>
          <w:sz w:val="26"/>
          <w:szCs w:val="26"/>
        </w:rPr>
        <w:t xml:space="preserve">O Grupo de Pesquisa em Regulação e Normatização para o Processo Físico e Eletrônico está vinculado ao Programada de Mestrado Profissional em Direito, Mercado, </w:t>
      </w:r>
      <w:proofErr w:type="spellStart"/>
      <w:r w:rsidRPr="1E4093C4" w:rsidR="1E4093C4">
        <w:rPr>
          <w:rFonts w:ascii="Times New Roman" w:hAnsi="Times New Roman" w:cs="Times New Roman"/>
          <w:sz w:val="26"/>
          <w:szCs w:val="26"/>
        </w:rPr>
        <w:t>Compliance</w:t>
      </w:r>
      <w:proofErr w:type="spellEnd"/>
      <w:r w:rsidRPr="1E4093C4" w:rsidR="1E4093C4">
        <w:rPr>
          <w:rFonts w:ascii="Times New Roman" w:hAnsi="Times New Roman" w:cs="Times New Roman"/>
          <w:sz w:val="26"/>
          <w:szCs w:val="26"/>
        </w:rPr>
        <w:t xml:space="preserve"> e Segurança Humana do CERS e é coordenado pelo professor Doutor Silvano Flumignan.</w:t>
      </w:r>
    </w:p>
    <w:p w:rsidR="00F26036" w:rsidP="00686594" w:rsidRDefault="00F26036" w14:paraId="0BD383FE" w14:textId="2B4244FD">
      <w:pPr>
        <w:jc w:val="both"/>
      </w:pPr>
    </w:p>
    <w:p w:rsidRPr="00CF420A" w:rsidR="0018510C" w:rsidP="0018510C" w:rsidRDefault="0018510C" w14:paraId="515F5451" w14:textId="7777777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CF420A">
        <w:rPr>
          <w:rStyle w:val="normaltextrun"/>
          <w:b/>
          <w:bCs/>
          <w:sz w:val="22"/>
          <w:szCs w:val="22"/>
        </w:rPr>
        <w:t>Sobre o CERS </w:t>
      </w:r>
      <w:r w:rsidRPr="00CF420A">
        <w:rPr>
          <w:rStyle w:val="eop"/>
          <w:sz w:val="22"/>
          <w:szCs w:val="22"/>
        </w:rPr>
        <w:t> </w:t>
      </w:r>
    </w:p>
    <w:p w:rsidRPr="00CF420A" w:rsidR="0018510C" w:rsidP="0018510C" w:rsidRDefault="0018510C" w14:paraId="51328C94" w14:textId="77777777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CF420A">
        <w:rPr>
          <w:rStyle w:val="normaltextrun"/>
          <w:sz w:val="22"/>
          <w:szCs w:val="22"/>
        </w:rPr>
        <w:t>O Grupo CERS é especialista no aperfeiçoamento e no direcionamento de carreiras por meio de ensino online. Os cinco braços do Grupo CERS são: CERS Cursos Online, Faculdade CERS, Aprenda, Ad </w:t>
      </w:r>
      <w:proofErr w:type="spellStart"/>
      <w:r w:rsidRPr="00CF420A">
        <w:rPr>
          <w:rStyle w:val="normaltextrun"/>
          <w:sz w:val="22"/>
          <w:szCs w:val="22"/>
        </w:rPr>
        <w:t>Verum</w:t>
      </w:r>
      <w:proofErr w:type="spellEnd"/>
      <w:r w:rsidRPr="00CF420A">
        <w:rPr>
          <w:rStyle w:val="normaltextrun"/>
          <w:sz w:val="22"/>
          <w:szCs w:val="22"/>
        </w:rPr>
        <w:t> Suporte Educacional e </w:t>
      </w:r>
      <w:proofErr w:type="spellStart"/>
      <w:r w:rsidRPr="00CF420A">
        <w:rPr>
          <w:rStyle w:val="normaltextrun"/>
          <w:sz w:val="22"/>
          <w:szCs w:val="22"/>
        </w:rPr>
        <w:t>Videofront</w:t>
      </w:r>
      <w:proofErr w:type="spellEnd"/>
      <w:r w:rsidRPr="00CF420A">
        <w:rPr>
          <w:rStyle w:val="normaltextrun"/>
          <w:sz w:val="22"/>
          <w:szCs w:val="22"/>
        </w:rPr>
        <w:t>. Juntas, as empresas do Grupo oferecem cursos para o Exame da OAB, concursos públicos, pós-graduação e mestrado, soluções comerciais e audiovisuais, além de uma plataforma de </w:t>
      </w:r>
      <w:proofErr w:type="spellStart"/>
      <w:r w:rsidRPr="00CF420A">
        <w:rPr>
          <w:rStyle w:val="normaltextrun"/>
          <w:sz w:val="22"/>
          <w:szCs w:val="22"/>
        </w:rPr>
        <w:t>marketplace</w:t>
      </w:r>
      <w:proofErr w:type="spellEnd"/>
      <w:r w:rsidRPr="00CF420A">
        <w:rPr>
          <w:rStyle w:val="normaltextrun"/>
          <w:sz w:val="22"/>
          <w:szCs w:val="22"/>
        </w:rPr>
        <w:t> para produtores de conteúdo. No DNA do CERS, está a educação com qualidade, unida à tecnologia, interatividade e muita inovação. Fundado e presidido por Renato Saraiva desde 2009, completam o comando do grupo educacional Guilherme Saraiva (VP Executivo), Francisco Penante (VP Comercial) e Bruno Viana (VP Pedagógico).</w:t>
      </w:r>
      <w:r w:rsidRPr="00CF420A">
        <w:rPr>
          <w:rStyle w:val="eop"/>
          <w:sz w:val="22"/>
          <w:szCs w:val="22"/>
        </w:rPr>
        <w:t> </w:t>
      </w:r>
    </w:p>
    <w:p w:rsidR="00F26036" w:rsidP="00686594" w:rsidRDefault="00F26036" w14:paraId="58F13DB1" w14:textId="77777777">
      <w:pPr>
        <w:jc w:val="both"/>
      </w:pPr>
    </w:p>
    <w:sectPr w:rsidR="00F26036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36"/>
    <w:rsid w:val="00041CE3"/>
    <w:rsid w:val="001163D4"/>
    <w:rsid w:val="00132F70"/>
    <w:rsid w:val="0018510C"/>
    <w:rsid w:val="002059F6"/>
    <w:rsid w:val="002E56D3"/>
    <w:rsid w:val="003C24B3"/>
    <w:rsid w:val="00410DEA"/>
    <w:rsid w:val="0047121D"/>
    <w:rsid w:val="004B22B3"/>
    <w:rsid w:val="00506704"/>
    <w:rsid w:val="00686594"/>
    <w:rsid w:val="00702550"/>
    <w:rsid w:val="007D441D"/>
    <w:rsid w:val="009119D9"/>
    <w:rsid w:val="00A45353"/>
    <w:rsid w:val="00B91B3A"/>
    <w:rsid w:val="00C54D19"/>
    <w:rsid w:val="00D72F1E"/>
    <w:rsid w:val="00F26036"/>
    <w:rsid w:val="00FD607F"/>
    <w:rsid w:val="08044BD9"/>
    <w:rsid w:val="0A7027E2"/>
    <w:rsid w:val="0EE0BEB6"/>
    <w:rsid w:val="1E4093C4"/>
    <w:rsid w:val="3B1A4903"/>
    <w:rsid w:val="441ECCB5"/>
    <w:rsid w:val="4CFF4F2C"/>
    <w:rsid w:val="5495A52D"/>
    <w:rsid w:val="7933D97B"/>
    <w:rsid w:val="7C709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E2830"/>
  <w15:chartTrackingRefBased/>
  <w15:docId w15:val="{BD2BD286-670B-42AF-AC56-F2F2BB3E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link w:val="Ttulo1Char"/>
    <w:uiPriority w:val="9"/>
    <w:qFormat/>
    <w:rsid w:val="00F26036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Ttulo1Char" w:customStyle="1">
    <w:name w:val="Título 1 Char"/>
    <w:basedOn w:val="Fontepargpadro"/>
    <w:link w:val="Ttulo1"/>
    <w:uiPriority w:val="9"/>
    <w:rsid w:val="00F26036"/>
    <w:rPr>
      <w:rFonts w:ascii="Times New Roman" w:hAnsi="Times New Roman" w:eastAsia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2603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603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F26036"/>
    <w:rPr>
      <w:color w:val="605E5C"/>
      <w:shd w:val="clear" w:color="auto" w:fill="E1DFDD"/>
    </w:rPr>
  </w:style>
  <w:style w:type="paragraph" w:styleId="Default" w:customStyle="1">
    <w:name w:val="Default"/>
    <w:rsid w:val="00FD6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ph" w:customStyle="1">
    <w:name w:val="paragraph"/>
    <w:basedOn w:val="Normal"/>
    <w:rsid w:val="0018510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normaltextrun" w:customStyle="1">
    <w:name w:val="normaltextrun"/>
    <w:basedOn w:val="Fontepargpadro"/>
    <w:rsid w:val="0018510C"/>
  </w:style>
  <w:style w:type="character" w:styleId="eop" w:customStyle="1">
    <w:name w:val="eop"/>
    <w:basedOn w:val="Fontepargpadro"/>
    <w:rsid w:val="001851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68079">
              <w:marLeft w:val="0"/>
              <w:marRight w:val="0"/>
              <w:marTop w:val="0"/>
              <w:marBottom w:val="0"/>
              <w:divBdr>
                <w:top w:val="single" w:sz="12" w:space="0" w:color="E8E8E8"/>
                <w:left w:val="single" w:sz="12" w:space="0" w:color="E8E8E8"/>
                <w:bottom w:val="single" w:sz="12" w:space="0" w:color="E8E8E8"/>
                <w:right w:val="single" w:sz="12" w:space="0" w:color="E8E8E8"/>
              </w:divBdr>
            </w:div>
            <w:div w:id="8977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35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11/relationships/people" Target="people.xml" Id="R22cc5900b272426c" /><Relationship Type="http://schemas.microsoft.com/office/2011/relationships/commentsExtended" Target="commentsExtended.xml" Id="R7acd981570d443fb" /><Relationship Type="http://schemas.microsoft.com/office/2016/09/relationships/commentsIds" Target="commentsIds.xml" Id="R35b66159e3dc42b2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Karina Lançoni Bernardi</dc:creator>
  <keywords/>
  <dc:description/>
  <lastModifiedBy>Rafaell Malucelli</lastModifiedBy>
  <revision>16</revision>
  <dcterms:created xsi:type="dcterms:W3CDTF">2021-11-29T20:11:00.0000000Z</dcterms:created>
  <dcterms:modified xsi:type="dcterms:W3CDTF">2021-12-03T15:23:43.9602367Z</dcterms:modified>
</coreProperties>
</file>