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06B4" w14:textId="77777777" w:rsidR="008B42A5" w:rsidRDefault="008B42A5">
      <w:pPr>
        <w:rPr>
          <w:b/>
          <w:bCs/>
        </w:rPr>
      </w:pPr>
      <w:r w:rsidRPr="008B42A5">
        <w:rPr>
          <w:b/>
          <w:bCs/>
        </w:rPr>
        <w:t xml:space="preserve">O </w:t>
      </w:r>
      <w:r w:rsidR="003F4F10">
        <w:rPr>
          <w:b/>
          <w:bCs/>
        </w:rPr>
        <w:t>fim do home office</w:t>
      </w:r>
      <w:r w:rsidRPr="008B42A5">
        <w:rPr>
          <w:b/>
          <w:bCs/>
        </w:rPr>
        <w:t xml:space="preserve"> e a ansiedade da separação em cães: saiba identificar se o seu cachorro está sofrendo com a sua ausência</w:t>
      </w:r>
    </w:p>
    <w:p w14:paraId="3EC0EB93" w14:textId="77777777" w:rsidR="008B42A5" w:rsidRDefault="003F4F10">
      <w:r>
        <w:rPr>
          <w:i/>
          <w:iCs/>
        </w:rPr>
        <w:t>Sintomas podem ser tratados com suplementação adequada para os animais e nova rotina para os tutores</w:t>
      </w:r>
    </w:p>
    <w:p w14:paraId="0A1A4B7C" w14:textId="77777777" w:rsidR="008B42A5" w:rsidRPr="008B42A5" w:rsidRDefault="009B0A94">
      <w:r>
        <w:t xml:space="preserve">O avanço da vacinação </w:t>
      </w:r>
      <w:r w:rsidR="003F4F10">
        <w:t xml:space="preserve">e um cenário cada vez mais positivo </w:t>
      </w:r>
      <w:r w:rsidR="00537C7E">
        <w:t>está trazendo</w:t>
      </w:r>
      <w:r w:rsidR="003F4F10">
        <w:t xml:space="preserve"> uma nova realidade para os trabalhadores brasileiros. </w:t>
      </w:r>
      <w:r w:rsidR="00537C7E">
        <w:t>Um estudo divulgado pela consultoria KGPM revelou que 66% das empresas previam voltar ao trabalho presencial até o final de 2021, e essa</w:t>
      </w:r>
      <w:r w:rsidR="003F4F10">
        <w:t xml:space="preserve"> retomada </w:t>
      </w:r>
      <w:r w:rsidR="00537C7E">
        <w:t>trouxe</w:t>
      </w:r>
      <w:r w:rsidR="003F4F10">
        <w:t xml:space="preserve"> um novo problema</w:t>
      </w:r>
      <w:r w:rsidR="00537C7E">
        <w:t xml:space="preserve"> para as famílias brasileiras:</w:t>
      </w:r>
      <w:r w:rsidR="003F4F10">
        <w:t xml:space="preserve"> </w:t>
      </w:r>
      <w:r w:rsidR="00537C7E">
        <w:t>a</w:t>
      </w:r>
      <w:r w:rsidR="003F4F10">
        <w:t xml:space="preserve"> ansiedade de separação em cães. </w:t>
      </w:r>
      <w:r w:rsidR="00027266">
        <w:t xml:space="preserve">Isso mesmo. Durante a pandemia, muitas famílias </w:t>
      </w:r>
      <w:r w:rsidR="00537C7E">
        <w:t xml:space="preserve">acabaram ficando mais tempo com seus pets e </w:t>
      </w:r>
      <w:r w:rsidR="00543C82">
        <w:t>com isso, cachorros passaram a ter mais tempo de qualidade com seus tutores. Mas o retorno presencial ao trabalho vem aumentando as crises de ansiedade dos bichinhos.</w:t>
      </w:r>
    </w:p>
    <w:p w14:paraId="2DCE88CC" w14:textId="192B5561" w:rsidR="00F17A23" w:rsidRDefault="00543C82">
      <w:r>
        <w:t xml:space="preserve">“Esse é um comportamento típico dos cachorros. Não existe uma causa específica, mas está muito ligada à parte comportamental e psicológica dos </w:t>
      </w:r>
      <w:r w:rsidR="00F17A23">
        <w:t xml:space="preserve">animais, sendo que quem normalmente inicia esse processo é o próprio tutor. Aquelas pessoas que têm como hábito fazer despedidas longas, </w:t>
      </w:r>
      <w:r w:rsidR="00BA65F6">
        <w:t xml:space="preserve">emotivas, </w:t>
      </w:r>
      <w:r w:rsidR="00F17A23">
        <w:t xml:space="preserve">ou ainda, fazer uma festa quando retornam estão reforçando esse comportamento, fazendo com que os cachorros entendam que ficar sozinho não é bom”, explica a médica veterinária Marina Tiba, da </w:t>
      </w:r>
      <w:proofErr w:type="spellStart"/>
      <w:r w:rsidR="00F17A23">
        <w:t>Organnact</w:t>
      </w:r>
      <w:proofErr w:type="spellEnd"/>
      <w:r w:rsidR="00F17A23">
        <w:t>, marca líder em suplementação para pets.</w:t>
      </w:r>
    </w:p>
    <w:p w14:paraId="6762CF27" w14:textId="2659A7A5" w:rsidR="008B42A5" w:rsidRDefault="00F17A23">
      <w:r>
        <w:t xml:space="preserve">Além disso, comportamentos como a ausência de passeios externos e a falta de contato com outros animais podem desencadear um comportamento de ansiedade </w:t>
      </w:r>
      <w:r w:rsidR="00A972B8">
        <w:t>no</w:t>
      </w:r>
      <w:r>
        <w:t xml:space="preserve"> cachorro</w:t>
      </w:r>
      <w:r w:rsidR="00A972B8">
        <w:t>. “Quando o cachorro não gasta a energia, eles vão ‘guardando’ ansiedade</w:t>
      </w:r>
      <w:r>
        <w:t xml:space="preserve"> </w:t>
      </w:r>
      <w:r w:rsidR="00263662">
        <w:t>e junto à síndrome da separação, vão manifestando alguns comportamentos típicos, como destruir sofás, cadeiras, ou ainda passa</w:t>
      </w:r>
      <w:r w:rsidR="00BA65F6">
        <w:t>r</w:t>
      </w:r>
      <w:r w:rsidR="00263662">
        <w:t xml:space="preserve"> o dia latindo. Também tem aqueles casos em que quando o tutor faz uma voz diferente, ele já faz xixi</w:t>
      </w:r>
      <w:r w:rsidR="00BA65F6">
        <w:t>.</w:t>
      </w:r>
      <w:r w:rsidR="00263662">
        <w:t xml:space="preserve"> </w:t>
      </w:r>
      <w:r w:rsidR="00BA65F6">
        <w:t>I</w:t>
      </w:r>
      <w:r w:rsidR="00263662">
        <w:t>sso tudo é ansiedade</w:t>
      </w:r>
      <w:r w:rsidR="00BA65F6">
        <w:t xml:space="preserve"> e precisa ser tratada</w:t>
      </w:r>
      <w:r w:rsidR="00263662">
        <w:t>”, conta a veterinária.</w:t>
      </w:r>
    </w:p>
    <w:p w14:paraId="0D184625" w14:textId="49EA14C2" w:rsidR="00263662" w:rsidRPr="00263662" w:rsidRDefault="00263662">
      <w:pPr>
        <w:rPr>
          <w:b/>
          <w:bCs/>
        </w:rPr>
      </w:pPr>
      <w:r w:rsidRPr="00263662">
        <w:rPr>
          <w:b/>
          <w:bCs/>
        </w:rPr>
        <w:t>Mas, e como mudar esse quadro?</w:t>
      </w:r>
    </w:p>
    <w:p w14:paraId="342B35B6" w14:textId="5BC62EEC" w:rsidR="00263662" w:rsidRDefault="00263662">
      <w:r>
        <w:t>Conforme lembrou a Dra. Marina, grande parte da responsabilidade na ansiedade dos cães é ocasionad</w:t>
      </w:r>
      <w:r w:rsidR="00BA65F6">
        <w:t>a</w:t>
      </w:r>
      <w:r>
        <w:t xml:space="preserve"> pelo próprio dono do animal. Por isso, é preciso</w:t>
      </w:r>
      <w:r w:rsidR="00BA65F6">
        <w:t>,</w:t>
      </w:r>
      <w:r>
        <w:t xml:space="preserve"> antes de tudo, rever atitudes diárias. “A gente sabe que a hora de chegar em casa é sempre difícil não fazer uma festa com os cachorros, mas é preciso pensar no animal. Também evitar aquelas despedidas muito emotivas ajuda bastante </w:t>
      </w:r>
      <w:r w:rsidR="00BA65F6">
        <w:t xml:space="preserve">à adaptação na </w:t>
      </w:r>
      <w:r>
        <w:t>nova rotina”, diz ela.</w:t>
      </w:r>
    </w:p>
    <w:p w14:paraId="1C0AF849" w14:textId="7A7E58BF" w:rsidR="00263662" w:rsidRDefault="00BA65F6">
      <w:r>
        <w:t xml:space="preserve">Ainda, </w:t>
      </w:r>
      <w:r w:rsidR="00263662">
        <w:t xml:space="preserve">é preciso cuidar com as conhecidas “recompensas”. Ficar oferecendo petisco o tempo todo como uma forma de compensar o tempo que o cão passou sozinho pode ser perigoso, pois pode levar facilmente à obesidade, o que piora ainda mais o quadro de ansiedade. Uma das saídas é enriquecer o ambiente com brinquedos, ou ainda programar idas a creches de cachorros, para que ele conviva com outros animais. </w:t>
      </w:r>
    </w:p>
    <w:p w14:paraId="6FEF1D9F" w14:textId="6269C7A1" w:rsidR="00B04C9A" w:rsidRPr="00B04C9A" w:rsidRDefault="00B04C9A" w:rsidP="00917131">
      <w:pPr>
        <w:spacing w:before="240" w:after="240"/>
      </w:pPr>
      <w:r w:rsidRPr="00B04C9A">
        <w:t xml:space="preserve">“Hoje no mercado existem alguns produtos como o </w:t>
      </w:r>
      <w:proofErr w:type="spellStart"/>
      <w:r w:rsidRPr="00B04C9A">
        <w:t>Calmyn</w:t>
      </w:r>
      <w:proofErr w:type="spellEnd"/>
      <w:r w:rsidRPr="00B04C9A">
        <w:t xml:space="preserve"> </w:t>
      </w:r>
      <w:proofErr w:type="spellStart"/>
      <w:r w:rsidRPr="00B04C9A">
        <w:t>Dog</w:t>
      </w:r>
      <w:proofErr w:type="spellEnd"/>
      <w:r w:rsidRPr="00B04C9A">
        <w:t xml:space="preserve"> </w:t>
      </w:r>
      <w:proofErr w:type="spellStart"/>
      <w:r w:rsidRPr="00B04C9A">
        <w:t>Sticks</w:t>
      </w:r>
      <w:proofErr w:type="spellEnd"/>
      <w:r w:rsidRPr="00B04C9A">
        <w:t xml:space="preserve">, da </w:t>
      </w:r>
      <w:proofErr w:type="spellStart"/>
      <w:r w:rsidRPr="00B04C9A">
        <w:t>Organnact</w:t>
      </w:r>
      <w:proofErr w:type="spellEnd"/>
      <w:r w:rsidRPr="00B04C9A">
        <w:t xml:space="preserve">, que </w:t>
      </w:r>
      <w:r>
        <w:t xml:space="preserve">além de ser um </w:t>
      </w:r>
      <w:r w:rsidRPr="00B04C9A">
        <w:t xml:space="preserve">petisco funcional, </w:t>
      </w:r>
      <w:r>
        <w:t xml:space="preserve">é </w:t>
      </w:r>
      <w:r w:rsidRPr="00B04C9A">
        <w:t>hipocalórico</w:t>
      </w:r>
      <w:r>
        <w:t>,</w:t>
      </w:r>
      <w:r w:rsidRPr="00B04C9A">
        <w:t xml:space="preserve"> não levando </w:t>
      </w:r>
      <w:r>
        <w:t>à</w:t>
      </w:r>
      <w:r w:rsidRPr="00B04C9A">
        <w:t xml:space="preserve"> obesidade. Como ponto chave, o </w:t>
      </w:r>
      <w:proofErr w:type="spellStart"/>
      <w:r w:rsidRPr="00B04C9A">
        <w:t>Calmyn</w:t>
      </w:r>
      <w:proofErr w:type="spellEnd"/>
      <w:r w:rsidRPr="00B04C9A">
        <w:t xml:space="preserve"> possui triptofano, um aminoácido precursor da serotonina, hormônio que dá sensação de bem-estar. Deste modo, o animal fica mais calmo, tranquilo</w:t>
      </w:r>
      <w:r>
        <w:t>,</w:t>
      </w:r>
      <w:r w:rsidRPr="00B04C9A">
        <w:t xml:space="preserve"> além de proporcionar distração para os cães, que ficam roendo o petisco. Inclusive, essa é uma boa opção para o tratamento de ansiedade crônica em cães”, finaliza a médica.</w:t>
      </w:r>
    </w:p>
    <w:p w14:paraId="2421EE85" w14:textId="2E00CE17" w:rsidR="00917131" w:rsidRDefault="00917131" w:rsidP="00917131">
      <w:pPr>
        <w:spacing w:before="240" w:after="240"/>
        <w:rPr>
          <w:b/>
        </w:rPr>
      </w:pPr>
      <w:r>
        <w:rPr>
          <w:b/>
        </w:rPr>
        <w:t xml:space="preserve">Sobre a </w:t>
      </w:r>
      <w:proofErr w:type="spellStart"/>
      <w:r>
        <w:rPr>
          <w:b/>
        </w:rPr>
        <w:t>Organnact</w:t>
      </w:r>
      <w:proofErr w:type="spellEnd"/>
    </w:p>
    <w:p w14:paraId="44C82FC5" w14:textId="77777777" w:rsidR="00917131" w:rsidRDefault="00917131" w:rsidP="00917131">
      <w:pPr>
        <w:spacing w:before="240" w:after="240"/>
        <w:jc w:val="both"/>
      </w:pPr>
      <w:r>
        <w:lastRenderedPageBreak/>
        <w:t xml:space="preserve">A </w:t>
      </w:r>
      <w:proofErr w:type="spellStart"/>
      <w:r>
        <w:t>Organnact</w:t>
      </w:r>
      <w:proofErr w:type="spellEnd"/>
      <w:r>
        <w:t xml:space="preserve"> é uma empresa que oferece soluções para a saúde animal. Com 30 anos de história, a marca acumula hoje 34 mil pontos de vendas espalhados pelo Brasil comercializando suplementos para cães, gatos, cavalos e outros animais. A empresa, fundada pelo médico veterinário Dr. Antônio Roberto </w:t>
      </w:r>
      <w:proofErr w:type="spellStart"/>
      <w:r>
        <w:t>Bacila</w:t>
      </w:r>
      <w:proofErr w:type="spellEnd"/>
      <w:r>
        <w:t xml:space="preserve"> em 1991, já viu todo seu estoque e fábrica serem devastados por um incêndio em 2004, e ainda assim, conseguiu alcançar projeção nacional oferecendo inovação e prevenção para animais de pequeno e grande porte em geral. Com sede em Curitiba, hoje possui uma sólida rede de distribuidores com 550 consultores de negócios e um time com mais de 110 veterinários e zootecnistas atuando em campo. Internamente, conta com aproximadamente 300 colaboradores e um p</w:t>
      </w:r>
      <w:bookmarkStart w:id="0" w:name="_GoBack"/>
      <w:bookmarkEnd w:id="0"/>
      <w:r>
        <w:t xml:space="preserve">ortfólio com mais de 160 produtos, desenvolvidos em laboratório próprio. Mesmo sem possuir um e-commerce, a empresa vê sua participação crescer 5 vezes mais do que a previsão do segmento. A </w:t>
      </w:r>
      <w:proofErr w:type="spellStart"/>
      <w:r>
        <w:t>Organnact</w:t>
      </w:r>
      <w:proofErr w:type="spellEnd"/>
      <w:r>
        <w:t xml:space="preserve"> vem buscando um reconhecimento de mercado e, em 2021, foi uma das participantes do BBB, além de apostar na apresentadora Angélica e sua </w:t>
      </w:r>
      <w:proofErr w:type="spellStart"/>
      <w:r>
        <w:t>Goldendoodle</w:t>
      </w:r>
      <w:proofErr w:type="spellEnd"/>
      <w:r>
        <w:t xml:space="preserve"> Gringa como embaixadoras da divisão pet e no cantor Mano Walter na divisão de equinos.</w:t>
      </w:r>
    </w:p>
    <w:p w14:paraId="0EFA7016" w14:textId="28D36275" w:rsidR="00BA65F6" w:rsidRDefault="00917131">
      <w:pPr>
        <w:rPr>
          <w:b/>
          <w:bCs/>
        </w:rPr>
      </w:pPr>
      <w:r w:rsidRPr="00917131">
        <w:rPr>
          <w:b/>
          <w:bCs/>
        </w:rPr>
        <w:t>Serviço</w:t>
      </w:r>
    </w:p>
    <w:p w14:paraId="5074DA7A" w14:textId="4F93945C" w:rsidR="00917131" w:rsidRPr="00917131" w:rsidRDefault="00B04C9A">
      <w:hyperlink r:id="rId4" w:history="1">
        <w:r w:rsidR="00917131" w:rsidRPr="00917131">
          <w:rPr>
            <w:rStyle w:val="Hyperlink"/>
          </w:rPr>
          <w:t>www.organnact.com.br</w:t>
        </w:r>
      </w:hyperlink>
    </w:p>
    <w:p w14:paraId="6FAE3484" w14:textId="77777777" w:rsidR="00917131" w:rsidRPr="00917131" w:rsidRDefault="00917131">
      <w:pPr>
        <w:rPr>
          <w:b/>
          <w:bCs/>
        </w:rPr>
      </w:pPr>
    </w:p>
    <w:p w14:paraId="7C497326" w14:textId="77777777" w:rsidR="00917131" w:rsidRDefault="00917131"/>
    <w:p w14:paraId="13559719" w14:textId="77777777" w:rsidR="00263662" w:rsidRDefault="00263662"/>
    <w:p w14:paraId="4D20EF21" w14:textId="0382A397" w:rsidR="00D844DD" w:rsidRDefault="00D844DD"/>
    <w:p w14:paraId="45CA8483" w14:textId="77777777" w:rsidR="00D844DD" w:rsidRPr="00543C82" w:rsidRDefault="00D844DD"/>
    <w:sectPr w:rsidR="00D844DD" w:rsidRPr="00543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A5"/>
    <w:rsid w:val="00027266"/>
    <w:rsid w:val="00263662"/>
    <w:rsid w:val="003F4F10"/>
    <w:rsid w:val="00537C7E"/>
    <w:rsid w:val="00543C82"/>
    <w:rsid w:val="008B42A5"/>
    <w:rsid w:val="00917131"/>
    <w:rsid w:val="009B0A94"/>
    <w:rsid w:val="00A972B8"/>
    <w:rsid w:val="00B04C9A"/>
    <w:rsid w:val="00BA65F6"/>
    <w:rsid w:val="00D844DD"/>
    <w:rsid w:val="00F1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6410"/>
  <w15:chartTrackingRefBased/>
  <w15:docId w15:val="{E7C6BFD3-FA0C-4C42-AD32-8DEE04D6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44D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7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gannact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 Malucelli</dc:creator>
  <cp:keywords/>
  <dc:description/>
  <cp:lastModifiedBy>Rafaell Malucelli</cp:lastModifiedBy>
  <cp:revision>7</cp:revision>
  <dcterms:created xsi:type="dcterms:W3CDTF">2021-09-08T20:28:00Z</dcterms:created>
  <dcterms:modified xsi:type="dcterms:W3CDTF">2021-09-13T19:14:00Z</dcterms:modified>
</cp:coreProperties>
</file>