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B99EA7" w14:textId="77777777" w:rsidR="00553A58" w:rsidRDefault="00443C68" w:rsidP="00056074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b/>
          <w:bCs/>
        </w:rPr>
      </w:pPr>
      <w:r w:rsidRPr="00443C68">
        <w:rPr>
          <w:rStyle w:val="normaltextrun"/>
          <w:b/>
          <w:bCs/>
        </w:rPr>
        <w:t>C</w:t>
      </w:r>
      <w:r w:rsidR="00553A58">
        <w:rPr>
          <w:rStyle w:val="normaltextrun"/>
          <w:b/>
          <w:bCs/>
        </w:rPr>
        <w:t>apacitismo ainda é barreira a ser vencida no mercado de trabalho</w:t>
      </w:r>
    </w:p>
    <w:p w14:paraId="76DE9B98" w14:textId="59AA1645" w:rsidR="00D21DBC" w:rsidRDefault="00553A58" w:rsidP="00056074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i/>
          <w:iCs/>
        </w:rPr>
      </w:pPr>
      <w:r>
        <w:rPr>
          <w:rStyle w:val="normaltextrun"/>
          <w:i/>
          <w:iCs/>
        </w:rPr>
        <w:t>Em todo o Brasil mais de 5 milhões de pessoas com deficiência estão ocupadas,</w:t>
      </w:r>
      <w:r w:rsidR="00D21DBC">
        <w:rPr>
          <w:rStyle w:val="normaltextrun"/>
          <w:i/>
          <w:iCs/>
        </w:rPr>
        <w:t xml:space="preserve"> mas salário ainda é em média 30% menor do que o pago aos demais trabalhadores que desempenham a mesma função, segundo</w:t>
      </w:r>
      <w:r w:rsidR="00443C68" w:rsidRPr="00443C68">
        <w:rPr>
          <w:rStyle w:val="normaltextrun"/>
          <w:i/>
          <w:iCs/>
        </w:rPr>
        <w:t xml:space="preserve"> IBGE</w:t>
      </w:r>
    </w:p>
    <w:p w14:paraId="2DD7E6FE" w14:textId="79D9E37F" w:rsidR="00B026C2" w:rsidRDefault="00D21DBC" w:rsidP="00845C10">
      <w:pPr>
        <w:pStyle w:val="paragraph"/>
        <w:jc w:val="both"/>
      </w:pPr>
      <w:r>
        <w:t>O</w:t>
      </w:r>
      <w:r w:rsidR="00845C10" w:rsidRPr="00845C10">
        <w:t xml:space="preserve"> Brasil </w:t>
      </w:r>
      <w:r>
        <w:t xml:space="preserve">tem cerca de </w:t>
      </w:r>
      <w:r w:rsidR="00845C10" w:rsidRPr="00845C10">
        <w:t>18,6 milhões de pessoas</w:t>
      </w:r>
      <w:r>
        <w:t xml:space="preserve"> com deficiência</w:t>
      </w:r>
      <w:r w:rsidR="00845C10" w:rsidRPr="00845C10">
        <w:t xml:space="preserve"> </w:t>
      </w:r>
      <w:r>
        <w:t>com 2</w:t>
      </w:r>
      <w:r w:rsidR="00845C10" w:rsidRPr="00845C10">
        <w:t xml:space="preserve"> anos ou mais</w:t>
      </w:r>
      <w:r>
        <w:t xml:space="preserve"> de idade</w:t>
      </w:r>
      <w:r w:rsidR="00845C10" w:rsidRPr="00845C10">
        <w:t>, o que corresponde a 8,9% da população des</w:t>
      </w:r>
      <w:r w:rsidR="00056074">
        <w:t>t</w:t>
      </w:r>
      <w:r w:rsidR="00845C10" w:rsidRPr="00845C10">
        <w:t>a faixa etária</w:t>
      </w:r>
      <w:r>
        <w:t xml:space="preserve">, segundo </w:t>
      </w:r>
      <w:r w:rsidR="00484070">
        <w:t xml:space="preserve">a </w:t>
      </w:r>
      <w:r>
        <w:t xml:space="preserve">estimativa mais recente da </w:t>
      </w:r>
      <w:r w:rsidR="00845C10" w:rsidRPr="00845C10">
        <w:t>Pesquisa Nacional por Amostra de Domicílios (PNAD): Pessoas com Deficiência</w:t>
      </w:r>
      <w:r>
        <w:t>, divulgada em 2023 pelo Instituto Brasileiro de Geografia e Estatística (IBGE).</w:t>
      </w:r>
      <w:r w:rsidR="00316FF8">
        <w:t xml:space="preserve"> Os dados apontam que as pessoas com deficiência estão menos inseridas no mercado de trabalho e têm mais dificuldade de acesso à renda, recebendo em média 30% a menos do que os trabalhadores sem a condição de deficiência.</w:t>
      </w:r>
      <w:r w:rsidR="008A0F58">
        <w:t xml:space="preserve"> </w:t>
      </w:r>
      <w:r w:rsidR="005B4C89">
        <w:t>De acordo com o levantamento</w:t>
      </w:r>
      <w:r w:rsidR="00B026C2">
        <w:t>, a maioria da população com deficiência e com idade para trabalhar está fora do mercado de trabalho, sendo que apenas 5,1 milhões de trabalhadores com esta condição estão ocupados. Com isso, a taxa de participação da força de trabalho é de 29,2% na população com deficiência, enquanto na população sem deficiência chega a 62,7%.</w:t>
      </w:r>
    </w:p>
    <w:p w14:paraId="14F9B685" w14:textId="5A5B549F" w:rsidR="004507E6" w:rsidRDefault="00B026C2" w:rsidP="00845C10">
      <w:pPr>
        <w:pStyle w:val="paragraph"/>
        <w:jc w:val="both"/>
      </w:pPr>
      <w:r>
        <w:t>“</w:t>
      </w:r>
      <w:r w:rsidR="00845C10" w:rsidRPr="00845C10">
        <w:t xml:space="preserve">Os </w:t>
      </w:r>
      <w:r w:rsidR="004507E6">
        <w:t>números</w:t>
      </w:r>
      <w:r>
        <w:t xml:space="preserve"> chamam a atenção</w:t>
      </w:r>
      <w:r w:rsidR="00845C10" w:rsidRPr="00845C10">
        <w:t xml:space="preserve"> </w:t>
      </w:r>
      <w:r w:rsidR="004507E6">
        <w:t xml:space="preserve">para </w:t>
      </w:r>
      <w:r>
        <w:t xml:space="preserve">as discrepâncias que existem </w:t>
      </w:r>
      <w:r w:rsidR="004507E6">
        <w:t xml:space="preserve">ainda </w:t>
      </w:r>
      <w:r>
        <w:t>no mercado de trabalho para as pessoas com deficiência. Mesmo com as políticas afirmativas e com um arcabouço legislativo que prevê a inserção desta população na força de trabalho, o capacitismo</w:t>
      </w:r>
      <w:r w:rsidR="00171357">
        <w:t>, caracterizado por atitudes e práticas que subestimam as capacidades das pessoas com deficiência,</w:t>
      </w:r>
      <w:r>
        <w:t xml:space="preserve"> ainda é uma barreira a ser vencida”, destaca</w:t>
      </w:r>
      <w:r w:rsidR="004507E6">
        <w:t xml:space="preserve"> Maria Laura Pucciarelli, coordenadora de fisioterapia na América Latina da Ottobock, empresa alemã de tecnologia assistiva que atua há 49 anos no Brasil.</w:t>
      </w:r>
    </w:p>
    <w:p w14:paraId="72F70D48" w14:textId="4841FB7D" w:rsidR="004507E6" w:rsidRDefault="004507E6" w:rsidP="002021A4">
      <w:pPr>
        <w:pStyle w:val="paragraph"/>
        <w:jc w:val="both"/>
        <w:textAlignment w:val="baseline"/>
      </w:pPr>
      <w:r>
        <w:t xml:space="preserve">Atuando diretamente no atendimento e reabilitação desta população, </w:t>
      </w:r>
      <w:r w:rsidR="00DF3A8D">
        <w:t xml:space="preserve">ela </w:t>
      </w:r>
      <w:r>
        <w:t xml:space="preserve">lembra </w:t>
      </w:r>
      <w:r w:rsidR="00171357">
        <w:t xml:space="preserve">que </w:t>
      </w:r>
      <w:r>
        <w:t xml:space="preserve">o trabalho é essencial para desenvolver a autonomia e a independência </w:t>
      </w:r>
      <w:r w:rsidR="002021A4">
        <w:t>da</w:t>
      </w:r>
      <w:r>
        <w:t xml:space="preserve"> pessoa com deficiência</w:t>
      </w:r>
      <w:r w:rsidR="00171357">
        <w:t>, o que deve ser incentivado desde a infância</w:t>
      </w:r>
      <w:r>
        <w:t xml:space="preserve">. “É preciso uma mudança cultural para diminuir </w:t>
      </w:r>
      <w:r w:rsidR="002021A4">
        <w:t>o capacitismo no mercado de trabalho e isso se inicia desde cedo, ainda na escola, focando na potencialidade das pessoas com deficiência, com acesso a ambientes adequados para o seu desenvolvimento. Isso vale também para as empresas, se o ambiente está adaptado para receber pessoas com diferentes necessidades e há uma boa comunicação</w:t>
      </w:r>
      <w:r w:rsidR="00171357">
        <w:t xml:space="preserve"> com a equipe</w:t>
      </w:r>
      <w:r w:rsidR="002021A4">
        <w:t>, a inclusão ocorre de forma mais flu</w:t>
      </w:r>
      <w:r w:rsidR="00955105">
        <w:t>í</w:t>
      </w:r>
      <w:r w:rsidR="002021A4">
        <w:t>da”, destaca</w:t>
      </w:r>
      <w:r w:rsidR="00DF3A8D">
        <w:t xml:space="preserve"> Maria Laura Pucciarelli</w:t>
      </w:r>
      <w:r w:rsidR="002021A4">
        <w:t>.</w:t>
      </w:r>
    </w:p>
    <w:p w14:paraId="6DC4C3DA" w14:textId="084F45AD" w:rsidR="00171357" w:rsidRPr="00AE7387" w:rsidRDefault="002021A4" w:rsidP="00AE7387">
      <w:pPr>
        <w:pStyle w:val="paragraph"/>
        <w:jc w:val="both"/>
        <w:textAlignment w:val="baseline"/>
      </w:pPr>
      <w:r>
        <w:t>Foi o que ocorreu com</w:t>
      </w:r>
      <w:r w:rsidR="00171357">
        <w:t xml:space="preserve"> a funcionária pública Stefanie Sanhudo Malinski, de 28 anos.</w:t>
      </w:r>
      <w:r w:rsidR="00056074">
        <w:t xml:space="preserve"> Ela trabalha como Oficial de Justiça no Fórum de Caçapava (RS), após passar em um concurso público do Tribunal de Justiça do Rio Grande do Sul.</w:t>
      </w:r>
      <w:r w:rsidR="00621C13">
        <w:t xml:space="preserve"> </w:t>
      </w:r>
      <w:r w:rsidR="00056074">
        <w:t>Stefanie passou por uma amputação</w:t>
      </w:r>
      <w:r w:rsidR="00C559D2">
        <w:t xml:space="preserve"> </w:t>
      </w:r>
      <w:r w:rsidR="00056074">
        <w:t>há sete anos, consequência de um</w:t>
      </w:r>
      <w:r w:rsidR="00621C13">
        <w:t xml:space="preserve"> câncer de osso (osteossarcoma) no joelho e atualmente utiliza uma prótese para as atividades do dia a dia. Ela conta que a deficiência nunca foi um obstáculo em sua carreira e que encontrou um ambiente acolhedor quando </w:t>
      </w:r>
      <w:r w:rsidR="00621C13" w:rsidRPr="00AE7387">
        <w:t>assumiu o cargo em 2022.</w:t>
      </w:r>
    </w:p>
    <w:p w14:paraId="08ECBF15" w14:textId="18919E1E" w:rsidR="002021A4" w:rsidRDefault="00621C13" w:rsidP="00AE7387">
      <w:pPr>
        <w:jc w:val="both"/>
        <w:rPr>
          <w:rFonts w:ascii="Times New Roman" w:hAnsi="Times New Roman" w:cs="Times New Roman"/>
          <w:sz w:val="24"/>
          <w:szCs w:val="24"/>
        </w:rPr>
      </w:pPr>
      <w:r w:rsidRPr="00AE7387">
        <w:rPr>
          <w:rFonts w:ascii="Times New Roman" w:hAnsi="Times New Roman" w:cs="Times New Roman"/>
          <w:sz w:val="24"/>
          <w:szCs w:val="24"/>
        </w:rPr>
        <w:t xml:space="preserve">“A minha função não é diferente </w:t>
      </w:r>
      <w:r w:rsidR="00DF3A8D">
        <w:rPr>
          <w:rFonts w:ascii="Times New Roman" w:hAnsi="Times New Roman" w:cs="Times New Roman"/>
          <w:sz w:val="24"/>
          <w:szCs w:val="24"/>
        </w:rPr>
        <w:t xml:space="preserve">da </w:t>
      </w:r>
      <w:r w:rsidRPr="00AE7387">
        <w:rPr>
          <w:rFonts w:ascii="Times New Roman" w:hAnsi="Times New Roman" w:cs="Times New Roman"/>
          <w:sz w:val="24"/>
          <w:szCs w:val="24"/>
        </w:rPr>
        <w:t>dos meus colegas e muitos nem perceberam que eu usava prótese em um primeiro momento. Eu fui integrada à equipe de forma natural, sem nenhum tratamento especial por parte da chefia e isso me deixou muito à vontade. O meu trabalho é basicamente externo e, por isso, encontro algumas dificuldades de acessibilidade nos bairros que eu visito”, destaca Stefanie Sanhudo Malinski que reconhece que</w:t>
      </w:r>
      <w:r w:rsidR="00AE7387" w:rsidRPr="00AE7387">
        <w:rPr>
          <w:rFonts w:ascii="Times New Roman" w:hAnsi="Times New Roman" w:cs="Times New Roman"/>
          <w:sz w:val="24"/>
          <w:szCs w:val="24"/>
        </w:rPr>
        <w:t xml:space="preserve"> apesar de sua experiência positiva no mercado de trabalho</w:t>
      </w:r>
      <w:r w:rsidR="00AE7387">
        <w:rPr>
          <w:rFonts w:ascii="Times New Roman" w:hAnsi="Times New Roman" w:cs="Times New Roman"/>
          <w:sz w:val="24"/>
          <w:szCs w:val="24"/>
        </w:rPr>
        <w:t>,</w:t>
      </w:r>
      <w:r w:rsidR="00AE7387" w:rsidRPr="00AE7387">
        <w:rPr>
          <w:rFonts w:ascii="Times New Roman" w:hAnsi="Times New Roman" w:cs="Times New Roman"/>
          <w:sz w:val="24"/>
          <w:szCs w:val="24"/>
        </w:rPr>
        <w:t xml:space="preserve"> esta não é a realidade</w:t>
      </w:r>
      <w:r w:rsidR="00AE7387">
        <w:rPr>
          <w:rFonts w:ascii="Times New Roman" w:hAnsi="Times New Roman" w:cs="Times New Roman"/>
          <w:sz w:val="24"/>
          <w:szCs w:val="24"/>
        </w:rPr>
        <w:t xml:space="preserve"> em muit</w:t>
      </w:r>
      <w:r w:rsidR="00AE7387" w:rsidRPr="00AE7387">
        <w:rPr>
          <w:rFonts w:ascii="Times New Roman" w:hAnsi="Times New Roman" w:cs="Times New Roman"/>
          <w:sz w:val="24"/>
          <w:szCs w:val="24"/>
        </w:rPr>
        <w:t xml:space="preserve">as empresas. “Não consigo </w:t>
      </w:r>
      <w:r w:rsidR="00DF3A8D">
        <w:rPr>
          <w:rFonts w:ascii="Times New Roman" w:hAnsi="Times New Roman" w:cs="Times New Roman"/>
          <w:sz w:val="24"/>
          <w:szCs w:val="24"/>
        </w:rPr>
        <w:t xml:space="preserve">nem </w:t>
      </w:r>
      <w:r w:rsidR="00AE7387" w:rsidRPr="00AE7387">
        <w:rPr>
          <w:rFonts w:ascii="Times New Roman" w:hAnsi="Times New Roman" w:cs="Times New Roman"/>
          <w:sz w:val="24"/>
          <w:szCs w:val="24"/>
        </w:rPr>
        <w:t xml:space="preserve">imaginar um cenário real em que isso </w:t>
      </w:r>
      <w:r w:rsidR="00AE7387" w:rsidRPr="00AE7387">
        <w:rPr>
          <w:rFonts w:ascii="Times New Roman" w:hAnsi="Times New Roman" w:cs="Times New Roman"/>
          <w:sz w:val="24"/>
          <w:szCs w:val="24"/>
        </w:rPr>
        <w:lastRenderedPageBreak/>
        <w:t xml:space="preserve">acontece, mas de um modo geral </w:t>
      </w:r>
      <w:r w:rsidR="00AE7387">
        <w:rPr>
          <w:rFonts w:ascii="Times New Roman" w:hAnsi="Times New Roman" w:cs="Times New Roman"/>
          <w:sz w:val="24"/>
          <w:szCs w:val="24"/>
        </w:rPr>
        <w:t xml:space="preserve">acredito que as pessoas agem desta forma por não conhecerem a realidade das pessoas com deficiência. Tenho certeza </w:t>
      </w:r>
      <w:r w:rsidR="00DF3A8D">
        <w:rPr>
          <w:rFonts w:ascii="Times New Roman" w:hAnsi="Times New Roman" w:cs="Times New Roman"/>
          <w:sz w:val="24"/>
          <w:szCs w:val="24"/>
        </w:rPr>
        <w:t xml:space="preserve">de </w:t>
      </w:r>
      <w:r w:rsidR="00AE7387">
        <w:rPr>
          <w:rFonts w:ascii="Times New Roman" w:hAnsi="Times New Roman" w:cs="Times New Roman"/>
          <w:sz w:val="24"/>
          <w:szCs w:val="24"/>
        </w:rPr>
        <w:t>que se estivéssemos mais presentes no ambiente corporativo</w:t>
      </w:r>
      <w:r w:rsidR="00BC099A">
        <w:rPr>
          <w:rFonts w:ascii="Times New Roman" w:hAnsi="Times New Roman" w:cs="Times New Roman"/>
          <w:sz w:val="24"/>
          <w:szCs w:val="24"/>
        </w:rPr>
        <w:t>,</w:t>
      </w:r>
      <w:r w:rsidR="00AE7387">
        <w:rPr>
          <w:rFonts w:ascii="Times New Roman" w:hAnsi="Times New Roman" w:cs="Times New Roman"/>
          <w:sz w:val="24"/>
          <w:szCs w:val="24"/>
        </w:rPr>
        <w:t xml:space="preserve"> a nossa </w:t>
      </w:r>
      <w:r w:rsidR="00BC099A">
        <w:rPr>
          <w:rFonts w:ascii="Times New Roman" w:hAnsi="Times New Roman" w:cs="Times New Roman"/>
          <w:sz w:val="24"/>
          <w:szCs w:val="24"/>
        </w:rPr>
        <w:t>atuação profissional</w:t>
      </w:r>
      <w:r w:rsidR="00AE7387">
        <w:rPr>
          <w:rFonts w:ascii="Times New Roman" w:hAnsi="Times New Roman" w:cs="Times New Roman"/>
          <w:sz w:val="24"/>
          <w:szCs w:val="24"/>
        </w:rPr>
        <w:t xml:space="preserve"> seria vista como algo natural, como deve ser”, complementa.</w:t>
      </w:r>
    </w:p>
    <w:p w14:paraId="7F1A8128" w14:textId="4ACFDA9E" w:rsidR="00AE7387" w:rsidRPr="00950B3A" w:rsidRDefault="00AE7387" w:rsidP="00AE7387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50B3A">
        <w:rPr>
          <w:rFonts w:ascii="Times New Roman" w:hAnsi="Times New Roman" w:cs="Times New Roman"/>
          <w:b/>
          <w:bCs/>
          <w:sz w:val="24"/>
          <w:szCs w:val="24"/>
        </w:rPr>
        <w:t>Lei de Cotas</w:t>
      </w:r>
    </w:p>
    <w:p w14:paraId="22AFCF18" w14:textId="2A9F199C" w:rsidR="00BC099A" w:rsidRDefault="00AE7387" w:rsidP="00BC099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Uma das iniciativas para promover a inclusão das pessoas com deficiência no mercado formal de tra</w:t>
      </w:r>
      <w:r w:rsidR="00FE60B4">
        <w:rPr>
          <w:rFonts w:ascii="Times New Roman" w:hAnsi="Times New Roman" w:cs="Times New Roman"/>
          <w:sz w:val="24"/>
          <w:szCs w:val="24"/>
        </w:rPr>
        <w:t>ba</w:t>
      </w:r>
      <w:r>
        <w:rPr>
          <w:rFonts w:ascii="Times New Roman" w:hAnsi="Times New Roman" w:cs="Times New Roman"/>
          <w:sz w:val="24"/>
          <w:szCs w:val="24"/>
        </w:rPr>
        <w:t>lho é a Lei de Cotas para Pessoas com Deficiência (</w:t>
      </w:r>
      <w:r w:rsidR="00BC099A">
        <w:rPr>
          <w:rFonts w:ascii="Times New Roman" w:hAnsi="Times New Roman" w:cs="Times New Roman"/>
          <w:sz w:val="24"/>
          <w:szCs w:val="24"/>
        </w:rPr>
        <w:t xml:space="preserve">Lei 8.213/91), que determina a reserva de vagas </w:t>
      </w:r>
      <w:r w:rsidR="00DF3A8D">
        <w:rPr>
          <w:rFonts w:ascii="Times New Roman" w:hAnsi="Times New Roman" w:cs="Times New Roman"/>
          <w:sz w:val="24"/>
          <w:szCs w:val="24"/>
        </w:rPr>
        <w:t xml:space="preserve">em </w:t>
      </w:r>
      <w:r w:rsidR="00BC099A">
        <w:rPr>
          <w:rFonts w:ascii="Times New Roman" w:hAnsi="Times New Roman" w:cs="Times New Roman"/>
          <w:sz w:val="24"/>
          <w:szCs w:val="24"/>
        </w:rPr>
        <w:t xml:space="preserve">empresas </w:t>
      </w:r>
      <w:r w:rsidR="00DF3A8D">
        <w:rPr>
          <w:rFonts w:ascii="Times New Roman" w:hAnsi="Times New Roman" w:cs="Times New Roman"/>
          <w:sz w:val="24"/>
          <w:szCs w:val="24"/>
        </w:rPr>
        <w:t>com mais</w:t>
      </w:r>
      <w:r w:rsidR="00BC099A">
        <w:rPr>
          <w:rFonts w:ascii="Times New Roman" w:hAnsi="Times New Roman" w:cs="Times New Roman"/>
          <w:sz w:val="24"/>
          <w:szCs w:val="24"/>
        </w:rPr>
        <w:t xml:space="preserve"> de 100 funcionários. De acordo com o texto, a quantidade de vagas que devem ser destinadas a trabalhadores com deficiência é proporcional ao número total de colaboradores. Desta forma, as empresas que têm entre 100 e 200 empregados devem reservar 2% das vagas, as que têm entre 201 e 500 funcionários 3%, entre 501 e 1.000 4% e, acima de 1001 funcionários a reserva deve ser de 5% do total.</w:t>
      </w:r>
    </w:p>
    <w:p w14:paraId="658666E0" w14:textId="2F3E6174" w:rsidR="0070212D" w:rsidRDefault="00BC099A" w:rsidP="00BC099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“Infelizmente ainda vemos empresas contratando trabalhadores deste público somente para atender a legislação, mas a inclusão vai além de cumprir as cotas. É preciso ter um olhar atento às diferentes necessidades deste público, eliminando </w:t>
      </w:r>
      <w:r w:rsidR="0070212D">
        <w:rPr>
          <w:rFonts w:ascii="Times New Roman" w:hAnsi="Times New Roman" w:cs="Times New Roman"/>
          <w:sz w:val="24"/>
          <w:szCs w:val="24"/>
        </w:rPr>
        <w:t>as barreiras físicas, atitudinais e de comunicação, a fim de que todos tenham as mesmas oportunidades de carreira dentro da empresa. Promover um ambiente plural e acolhedor é fundamental para</w:t>
      </w:r>
      <w:r w:rsidR="00D44B8F">
        <w:rPr>
          <w:rFonts w:ascii="Times New Roman" w:hAnsi="Times New Roman" w:cs="Times New Roman"/>
          <w:sz w:val="24"/>
          <w:szCs w:val="24"/>
        </w:rPr>
        <w:t xml:space="preserve"> </w:t>
      </w:r>
      <w:r w:rsidR="00D44B8F" w:rsidRPr="00D44B8F">
        <w:rPr>
          <w:rFonts w:ascii="Times New Roman" w:hAnsi="Times New Roman" w:cs="Times New Roman"/>
          <w:sz w:val="24"/>
          <w:szCs w:val="24"/>
        </w:rPr>
        <w:t>que a presença das pessoas com deficiência no mercado formal de trabalho seja sólida e constante</w:t>
      </w:r>
      <w:r w:rsidR="0070212D">
        <w:rPr>
          <w:rFonts w:ascii="Times New Roman" w:hAnsi="Times New Roman" w:cs="Times New Roman"/>
          <w:sz w:val="24"/>
          <w:szCs w:val="24"/>
        </w:rPr>
        <w:t>”, ressalta Maria Laura Pucciarelli.</w:t>
      </w:r>
    </w:p>
    <w:p w14:paraId="68491246" w14:textId="77777777" w:rsidR="00FA2538" w:rsidRDefault="00FA2538" w:rsidP="00FA2538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Sobre a Ottobock</w:t>
      </w:r>
      <w:r>
        <w:rPr>
          <w:rFonts w:ascii="Times New Roman" w:eastAsia="Times New Roman" w:hAnsi="Times New Roman" w:cs="Times New Roman"/>
        </w:rPr>
        <w:t> </w:t>
      </w:r>
    </w:p>
    <w:p w14:paraId="564EF93F" w14:textId="77777777" w:rsidR="00FA2538" w:rsidRDefault="00FA2538" w:rsidP="00FA2538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Fundada em 1919, em Berlim, na Alemanha, a Ottobock é referência mundial na reabilitação de pessoas amputadas ou com mobilidade reduzida por sua dedicação em desenvolver tecnologia e inovação a fim de retomar a qualidade de vida dos usuários. Dentro de um vasto portfólio de produtos, a instituição investe em próteses (equipamentos utilizados por pessoas que passaram por uma amputação); órteses (quando pacientes possuem mobilidade reduzida devido a traumas e doenças ou quando estão em processo de reabilitação); e mobility (cadeiras de rodas para locomoção, com tecnologia adequada a cada necessidade). A Ottobock chegou ao Brasil em 1975 e atua no mercado da América Latina também em outros países como México, Colômbia, Equador, Peru, Uruguai, Argentina, Chile e Cuba, além de territórios da América Central. Atualmente, no Brasil, são oito clínicas, presentes em São Paulo, Rio de Janeiro, Porto Alegre, Curitiba, Belo Horizonte, Recife e Salvador. </w:t>
      </w:r>
    </w:p>
    <w:p w14:paraId="2EBCBC5B" w14:textId="77777777" w:rsidR="00FA2538" w:rsidRDefault="00FA2538" w:rsidP="00FA253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14:paraId="6B3195B4" w14:textId="77777777" w:rsidR="00FA2538" w:rsidRDefault="00FA2538" w:rsidP="00BC099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A253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3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066"/>
    <w:rsid w:val="00056074"/>
    <w:rsid w:val="00166C5B"/>
    <w:rsid w:val="00171357"/>
    <w:rsid w:val="002021A4"/>
    <w:rsid w:val="00316FF8"/>
    <w:rsid w:val="00390529"/>
    <w:rsid w:val="003A2160"/>
    <w:rsid w:val="00413B2B"/>
    <w:rsid w:val="0042164C"/>
    <w:rsid w:val="00443C68"/>
    <w:rsid w:val="004507E6"/>
    <w:rsid w:val="00456FDB"/>
    <w:rsid w:val="00484070"/>
    <w:rsid w:val="00553A58"/>
    <w:rsid w:val="00560BA5"/>
    <w:rsid w:val="005B4C89"/>
    <w:rsid w:val="00621C13"/>
    <w:rsid w:val="006D4327"/>
    <w:rsid w:val="0070212D"/>
    <w:rsid w:val="0083034A"/>
    <w:rsid w:val="00845C10"/>
    <w:rsid w:val="00884066"/>
    <w:rsid w:val="008A0F58"/>
    <w:rsid w:val="008A1536"/>
    <w:rsid w:val="00950B3A"/>
    <w:rsid w:val="00955105"/>
    <w:rsid w:val="00A551BD"/>
    <w:rsid w:val="00AA6840"/>
    <w:rsid w:val="00AE7387"/>
    <w:rsid w:val="00B026C2"/>
    <w:rsid w:val="00BC099A"/>
    <w:rsid w:val="00C559D2"/>
    <w:rsid w:val="00CE176C"/>
    <w:rsid w:val="00D03481"/>
    <w:rsid w:val="00D21DBC"/>
    <w:rsid w:val="00D44B8F"/>
    <w:rsid w:val="00DF3A8D"/>
    <w:rsid w:val="00FA2538"/>
    <w:rsid w:val="00FE60B4"/>
    <w:rsid w:val="00FF4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DCA52A"/>
  <w15:chartTrackingRefBased/>
  <w15:docId w15:val="{A1DF2A61-D363-45D7-A4C2-A230B0F9B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88406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840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8406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8406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8406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8406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8406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8406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8406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8406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8406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8406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84066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84066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8406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8406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8406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8406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88406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840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88406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88406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8840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8406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884066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884066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8840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84066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884066"/>
    <w:rPr>
      <w:b/>
      <w:bCs/>
      <w:smallCaps/>
      <w:color w:val="0F4761" w:themeColor="accent1" w:themeShade="BF"/>
      <w:spacing w:val="5"/>
    </w:rPr>
  </w:style>
  <w:style w:type="character" w:customStyle="1" w:styleId="normaltextrun">
    <w:name w:val="normaltextrun"/>
    <w:basedOn w:val="Fontepargpadro"/>
    <w:rsid w:val="00884066"/>
  </w:style>
  <w:style w:type="paragraph" w:customStyle="1" w:styleId="paragraph">
    <w:name w:val="paragraph"/>
    <w:basedOn w:val="Normal"/>
    <w:rsid w:val="008840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Hyperlink">
    <w:name w:val="Hyperlink"/>
    <w:basedOn w:val="Fontepargpadro"/>
    <w:uiPriority w:val="99"/>
    <w:unhideWhenUsed/>
    <w:rsid w:val="00443C68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43C68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443C68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96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1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8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7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941</Words>
  <Characters>5087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20</cp:revision>
  <dcterms:created xsi:type="dcterms:W3CDTF">2024-11-14T18:00:00Z</dcterms:created>
  <dcterms:modified xsi:type="dcterms:W3CDTF">2024-11-19T12:23:00Z</dcterms:modified>
</cp:coreProperties>
</file>