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402A" w14:textId="77777777" w:rsidR="00C1164F" w:rsidRPr="00E42175" w:rsidRDefault="00C1164F" w:rsidP="00C1164F">
      <w:pPr>
        <w:rPr>
          <w:rFonts w:cstheme="minorHAnsi"/>
          <w:i/>
          <w:iCs/>
          <w:color w:val="222222"/>
          <w:sz w:val="23"/>
          <w:szCs w:val="23"/>
          <w:shd w:val="clear" w:color="auto" w:fill="FFFFFF"/>
        </w:rPr>
      </w:pPr>
      <w:proofErr w:type="spellStart"/>
      <w:r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t>Foxlux</w:t>
      </w:r>
      <w:proofErr w:type="spellEnd"/>
      <w:r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t xml:space="preserve"> é a nova patrocinadora do Corinthians</w:t>
      </w:r>
      <w:r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br/>
      </w:r>
      <w:r w:rsidRPr="00E42175">
        <w:rPr>
          <w:rFonts w:cstheme="minorHAnsi"/>
          <w:i/>
          <w:iCs/>
          <w:color w:val="222222"/>
          <w:sz w:val="23"/>
          <w:szCs w:val="23"/>
          <w:shd w:val="clear" w:color="auto" w:fill="FFFFFF"/>
        </w:rPr>
        <w:t>Patrocínio já aconteceu em 2017 – ano que o time ganhou o Campeonato Brasileiro</w:t>
      </w:r>
      <w:r>
        <w:rPr>
          <w:rFonts w:cstheme="minorHAnsi"/>
          <w:i/>
          <w:iCs/>
          <w:color w:val="222222"/>
          <w:sz w:val="23"/>
          <w:szCs w:val="23"/>
          <w:shd w:val="clear" w:color="auto" w:fill="FFFFFF"/>
        </w:rPr>
        <w:t>; a expectativa é brilhar junto ao Timão em 2024</w:t>
      </w:r>
    </w:p>
    <w:p w14:paraId="631E7222" w14:textId="77777777" w:rsidR="00C1164F" w:rsidRDefault="00C1164F" w:rsidP="00C1164F">
      <w:pPr>
        <w:rPr>
          <w:rFonts w:cstheme="minorHAnsi"/>
          <w:color w:val="222222"/>
          <w:sz w:val="23"/>
          <w:szCs w:val="23"/>
          <w:shd w:val="clear" w:color="auto" w:fill="FFFFFF"/>
        </w:rPr>
      </w:pP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>Grande apoiador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a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 do 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esporte e do 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futebol nacional, 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a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Foxlux</w:t>
      </w:r>
      <w:proofErr w:type="spellEnd"/>
      <w:r>
        <w:rPr>
          <w:rFonts w:cstheme="minorHAnsi"/>
          <w:color w:val="222222"/>
          <w:sz w:val="23"/>
          <w:szCs w:val="23"/>
          <w:shd w:val="clear" w:color="auto" w:fill="FFFFFF"/>
        </w:rPr>
        <w:t>, marca do Grupo Vellore que atua no ramo de iluminação e materiais elétrico</w:t>
      </w:r>
      <w:r w:rsidRPr="00993293">
        <w:rPr>
          <w:rFonts w:cstheme="minorHAnsi"/>
          <w:sz w:val="23"/>
          <w:szCs w:val="23"/>
          <w:shd w:val="clear" w:color="auto" w:fill="FFFFFF"/>
        </w:rPr>
        <w:t>s</w:t>
      </w:r>
      <w:r w:rsidRPr="00993293">
        <w:rPr>
          <w:rFonts w:cstheme="minorHAnsi"/>
          <w:color w:val="222222"/>
          <w:sz w:val="23"/>
          <w:szCs w:val="23"/>
          <w:shd w:val="clear" w:color="auto" w:fill="FFFFFF"/>
        </w:rPr>
        <w:t>,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 renovou nesta semana 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a parceria 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com 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um dos mais importantes c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>lube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s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do Brasil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, 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o 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>Corinthians.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 O patrocínio ao clube já havia acontecido no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s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 ano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s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 de 2017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e 2018 e durante este período o timão conquistou nada menos que o Campeonato Brasileiro (2017) e o Campeonato Paulista (2017 e 2018). </w:t>
      </w:r>
    </w:p>
    <w:p w14:paraId="220D6B41" w14:textId="77777777" w:rsidR="00C1164F" w:rsidRPr="00A23058" w:rsidRDefault="00C1164F" w:rsidP="00C1164F">
      <w:pPr>
        <w:rPr>
          <w:rFonts w:cstheme="minorHAnsi"/>
          <w:sz w:val="23"/>
          <w:szCs w:val="23"/>
          <w:shd w:val="clear" w:color="auto" w:fill="FFFFFF"/>
        </w:rPr>
      </w:pP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O investimento em esportes nacionais já é característica do Grupo Vellore, que atualmente apoia a Stock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Car</w:t>
      </w:r>
      <w:proofErr w:type="spellEnd"/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, Copa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Truck</w:t>
      </w:r>
      <w:proofErr w:type="spellEnd"/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, além de eventos esportivos como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triathlon</w:t>
      </w:r>
      <w:proofErr w:type="spellEnd"/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, corridas, entre outros. Com a renovação com o Corinthians por meio da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Foxlux</w:t>
      </w:r>
      <w:proofErr w:type="spellEnd"/>
      <w:r w:rsidRPr="00A23058">
        <w:rPr>
          <w:rFonts w:cstheme="minorHAnsi"/>
          <w:sz w:val="23"/>
          <w:szCs w:val="23"/>
          <w:shd w:val="clear" w:color="auto" w:fill="FFFFFF"/>
        </w:rPr>
        <w:t xml:space="preserve">, </w:t>
      </w:r>
      <w:r>
        <w:rPr>
          <w:rFonts w:cstheme="minorHAnsi"/>
          <w:sz w:val="23"/>
          <w:szCs w:val="23"/>
          <w:shd w:val="clear" w:color="auto" w:fill="FFFFFF"/>
        </w:rPr>
        <w:t>o Grupo busca</w:t>
      </w:r>
      <w:r w:rsidRPr="00A23058">
        <w:rPr>
          <w:rFonts w:cstheme="minorHAnsi"/>
          <w:sz w:val="23"/>
          <w:szCs w:val="23"/>
          <w:shd w:val="clear" w:color="auto" w:fill="FFFFFF"/>
        </w:rPr>
        <w:t xml:space="preserve"> conectar toda paixão da </w:t>
      </w:r>
      <w:r w:rsidRPr="002E2498">
        <w:rPr>
          <w:rFonts w:cstheme="minorHAnsi"/>
          <w:sz w:val="23"/>
          <w:szCs w:val="23"/>
          <w:shd w:val="clear" w:color="auto" w:fill="FFFFFF"/>
        </w:rPr>
        <w:t xml:space="preserve">torcida à </w:t>
      </w:r>
      <w:r>
        <w:rPr>
          <w:rFonts w:cstheme="minorHAnsi"/>
          <w:sz w:val="23"/>
          <w:szCs w:val="23"/>
          <w:shd w:val="clear" w:color="auto" w:fill="FFFFFF"/>
        </w:rPr>
        <w:t xml:space="preserve">criação de vínculos entre a </w:t>
      </w:r>
      <w:r w:rsidRPr="002E2498">
        <w:rPr>
          <w:rFonts w:cstheme="minorHAnsi"/>
          <w:sz w:val="23"/>
          <w:szCs w:val="23"/>
          <w:shd w:val="clear" w:color="auto" w:fill="FFFFFF"/>
        </w:rPr>
        <w:t>marca e toda linha de produtos, com mais de 500 itens.</w:t>
      </w:r>
      <w:r w:rsidRPr="00A23058">
        <w:rPr>
          <w:rFonts w:cstheme="minorHAnsi"/>
          <w:sz w:val="23"/>
          <w:szCs w:val="23"/>
          <w:shd w:val="clear" w:color="auto" w:fill="FFFFFF"/>
        </w:rPr>
        <w:t xml:space="preserve">  </w:t>
      </w:r>
    </w:p>
    <w:p w14:paraId="1C0780E1" w14:textId="68C24EEA" w:rsidR="00C1164F" w:rsidRDefault="00C1164F" w:rsidP="00C1164F">
      <w:pPr>
        <w:rPr>
          <w:rFonts w:cstheme="minorHAnsi"/>
          <w:color w:val="222222"/>
          <w:sz w:val="23"/>
          <w:szCs w:val="23"/>
          <w:shd w:val="clear" w:color="auto" w:fill="FFFFFF"/>
        </w:rPr>
      </w:pP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“Desde o nascimento da marca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Foxlux</w:t>
      </w:r>
      <w:proofErr w:type="spellEnd"/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, investimos no esporte, pois acreditamos que ele é </w:t>
      </w:r>
      <w:r w:rsidRPr="00E06A2D">
        <w:rPr>
          <w:rFonts w:cstheme="minorHAnsi"/>
          <w:color w:val="222222"/>
          <w:sz w:val="23"/>
          <w:szCs w:val="23"/>
          <w:shd w:val="clear" w:color="auto" w:fill="FFFFFF"/>
        </w:rPr>
        <w:t>um instrumento de transformação social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e contribui para o desenvolvimento nacional como um todo”, comenta Paulo Ribeiro, presidente do Grupo Vellore. </w:t>
      </w:r>
      <w:r w:rsidRPr="00C1164F">
        <w:rPr>
          <w:rFonts w:cstheme="minorHAnsi"/>
          <w:color w:val="222222"/>
          <w:sz w:val="23"/>
          <w:szCs w:val="23"/>
          <w:shd w:val="clear" w:color="auto" w:fill="FFFFFF"/>
        </w:rPr>
        <w:t>Ao longo de sua história, o Grupo mantém o firme propósito de desenvolver e valorizar pessoas para participar mais efetivamente da realização dos seus sonhos, por isso patrocinou e patrocina desde atletas amadores e projetos relacionados à Lei de Incentivo a equipes de automobilismo e times do futebol profissional.</w:t>
      </w:r>
    </w:p>
    <w:p w14:paraId="423A405F" w14:textId="4974AC6C" w:rsidR="00C1164F" w:rsidRDefault="00C1164F" w:rsidP="00C1164F">
      <w:pPr>
        <w:rPr>
          <w:rFonts w:cstheme="minorHAnsi"/>
          <w:color w:val="222222"/>
          <w:sz w:val="23"/>
          <w:szCs w:val="23"/>
          <w:shd w:val="clear" w:color="auto" w:fill="FFFFFF"/>
        </w:rPr>
      </w:pPr>
      <w:r>
        <w:rPr>
          <w:rFonts w:cstheme="minorHAnsi"/>
          <w:color w:val="222222"/>
          <w:sz w:val="23"/>
          <w:szCs w:val="23"/>
          <w:shd w:val="clear" w:color="auto" w:fill="FFFFFF"/>
        </w:rPr>
        <w:t>De acordo com</w:t>
      </w:r>
      <w:r w:rsidRPr="008D5AE0">
        <w:rPr>
          <w:rFonts w:cstheme="minorHAnsi"/>
          <w:color w:val="222222"/>
          <w:sz w:val="23"/>
          <w:szCs w:val="23"/>
          <w:shd w:val="clear" w:color="auto" w:fill="FFFFFF"/>
        </w:rPr>
        <w:t xml:space="preserve"> Ana Paula Lauber, Diretora de Marketing do Grupo Vellore, a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s expectativas são bastante altas em relação ao patrocínio esportivo como estratégia mercadológica. “Estamos voltando porque realmente foi um sucesso a primeira parceria com o Corinthians. O time tem uma torcida vibrante, fiel, muito apaixonada e com altíssima projeção nacional. É uma honra retomar essa parceria e acreditamos muito na potência que teremos ao somar nossas forças”, diz ela.</w:t>
      </w:r>
    </w:p>
    <w:p w14:paraId="4FC44976" w14:textId="77777777" w:rsidR="00C1164F" w:rsidRDefault="00C1164F" w:rsidP="00C1164F">
      <w:pPr>
        <w:rPr>
          <w:rFonts w:cstheme="minorHAnsi"/>
          <w:color w:val="222222"/>
          <w:sz w:val="23"/>
          <w:szCs w:val="23"/>
          <w:shd w:val="clear" w:color="auto" w:fill="FFFFFF"/>
        </w:rPr>
      </w:pP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A marca paranaense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Foxlux</w:t>
      </w:r>
      <w:proofErr w:type="spellEnd"/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seguirá 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>estampando a</w:t>
      </w:r>
      <w:r w:rsidRPr="00FB5D8B">
        <w:rPr>
          <w:rFonts w:cstheme="minorHAnsi"/>
          <w:color w:val="222222"/>
          <w:sz w:val="23"/>
          <w:szCs w:val="23"/>
          <w:shd w:val="clear" w:color="auto" w:fill="FFFFFF"/>
        </w:rPr>
        <w:t xml:space="preserve"> parte frontal das camisas oficiais da equipe masculina de futebol profissional do Timão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e inicialmente o patrocínio está previsto até o final do ano. “Queremos criar uma conexão entre os apaixonados pelo futebol, corinthianos ou não, e aquilo que temos de melhor enquanto empresa. Vai além do patrocínio, a intenção de gerar um elo profundo e inesquecível com o nosso público”, disse Ana Lauber.</w:t>
      </w:r>
    </w:p>
    <w:p w14:paraId="3843229D" w14:textId="2A6773BB" w:rsidR="00C1164F" w:rsidRDefault="00C1164F" w:rsidP="00C1164F">
      <w:pPr>
        <w:rPr>
          <w:rFonts w:cstheme="minorHAnsi"/>
          <w:color w:val="222222"/>
          <w:sz w:val="23"/>
          <w:szCs w:val="23"/>
          <w:shd w:val="clear" w:color="auto" w:fill="FFFFFF"/>
        </w:rPr>
      </w:pP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A expectativa é de uma temporada de bons resultados no Brasileirão 2024, que acaba somente em dezembro. “Na temporada de 2017, a </w:t>
      </w:r>
      <w:proofErr w:type="spellStart"/>
      <w:r>
        <w:rPr>
          <w:rFonts w:cstheme="minorHAnsi"/>
          <w:color w:val="222222"/>
          <w:sz w:val="23"/>
          <w:szCs w:val="23"/>
          <w:shd w:val="clear" w:color="auto" w:fill="FFFFFF"/>
        </w:rPr>
        <w:t>Foxlux</w:t>
      </w:r>
      <w:proofErr w:type="spellEnd"/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foi pé quente e ajudou o Timão a conseguir o título de Campeão Brasileiro. Nessa temporada, esperamos repetir o feito e somar nossa torcida aos mais de 35 milhões de torcedores alvinegros, iluminando o caminho rumo ao título”, </w:t>
      </w:r>
      <w:r w:rsidR="004E4045">
        <w:rPr>
          <w:rFonts w:cstheme="minorHAnsi"/>
          <w:color w:val="222222"/>
          <w:sz w:val="23"/>
          <w:szCs w:val="23"/>
          <w:shd w:val="clear" w:color="auto" w:fill="FFFFFF"/>
        </w:rPr>
        <w:t>disse</w:t>
      </w:r>
      <w:r>
        <w:rPr>
          <w:rFonts w:cstheme="minorHAnsi"/>
          <w:color w:val="222222"/>
          <w:sz w:val="23"/>
          <w:szCs w:val="23"/>
          <w:shd w:val="clear" w:color="auto" w:fill="FFFFFF"/>
        </w:rPr>
        <w:t xml:space="preserve"> Paulo Ribeiro. </w:t>
      </w:r>
    </w:p>
    <w:p w14:paraId="7FBFA84F" w14:textId="0732B032" w:rsidR="004E4045" w:rsidRDefault="004E4045" w:rsidP="004E4045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O clube também está otimista com a parceria. </w:t>
      </w:r>
      <w:r>
        <w:rPr>
          <w:rFonts w:cstheme="minorHAnsi"/>
          <w:color w:val="222222"/>
          <w:shd w:val="clear" w:color="auto" w:fill="FFFFFF"/>
        </w:rPr>
        <w:t xml:space="preserve">"A </w:t>
      </w:r>
      <w:proofErr w:type="spellStart"/>
      <w:r>
        <w:rPr>
          <w:rFonts w:cstheme="minorHAnsi"/>
          <w:color w:val="222222"/>
          <w:shd w:val="clear" w:color="auto" w:fill="FFFFFF"/>
        </w:rPr>
        <w:t>Foxlux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é uma empresa de enorme reputação e ficamos muito honrados em contar com a confiança e o apoio da marca ao Corinthians. Estou certo de que conquistaremos grandes objetivos juntos", </w:t>
      </w:r>
      <w:r>
        <w:rPr>
          <w:rFonts w:cstheme="minorHAnsi"/>
          <w:color w:val="222222"/>
          <w:shd w:val="clear" w:color="auto" w:fill="FFFFFF"/>
        </w:rPr>
        <w:t>finalizou</w:t>
      </w:r>
      <w:bookmarkStart w:id="0" w:name="_GoBack"/>
      <w:bookmarkEnd w:id="0"/>
      <w:r>
        <w:rPr>
          <w:rFonts w:cstheme="minorHAnsi"/>
          <w:color w:val="222222"/>
          <w:shd w:val="clear" w:color="auto" w:fill="FFFFFF"/>
        </w:rPr>
        <w:t xml:space="preserve"> Augusto Melo, Presidente do Corinthians.</w:t>
      </w:r>
    </w:p>
    <w:p w14:paraId="7561587B" w14:textId="77777777" w:rsidR="00C1164F" w:rsidRPr="00896559" w:rsidRDefault="00C1164F" w:rsidP="00C1164F">
      <w:pPr>
        <w:rPr>
          <w:b/>
          <w:bCs/>
        </w:rPr>
      </w:pPr>
      <w:r w:rsidRPr="00896559">
        <w:rPr>
          <w:b/>
          <w:bCs/>
        </w:rPr>
        <w:t xml:space="preserve">Sobre o Grupo </w:t>
      </w:r>
      <w:proofErr w:type="spellStart"/>
      <w:r w:rsidRPr="00896559">
        <w:rPr>
          <w:b/>
          <w:bCs/>
        </w:rPr>
        <w:t>Vellore</w:t>
      </w:r>
      <w:proofErr w:type="spellEnd"/>
      <w:r w:rsidRPr="00896559">
        <w:rPr>
          <w:b/>
          <w:bCs/>
        </w:rPr>
        <w:t xml:space="preserve"> </w:t>
      </w:r>
    </w:p>
    <w:p w14:paraId="328C50B6" w14:textId="77777777" w:rsidR="00C1164F" w:rsidRPr="00A23058" w:rsidRDefault="00C1164F" w:rsidP="00C1164F">
      <w:r w:rsidRPr="00A23058">
        <w:lastRenderedPageBreak/>
        <w:t xml:space="preserve">O Grupo Vellore acredita na força e na potência da economia nacional, por isso, oferece ao público produtos de ponta. Com 27 anos de história, a </w:t>
      </w:r>
      <w:proofErr w:type="spellStart"/>
      <w:r w:rsidRPr="00A23058">
        <w:t>Foxlux</w:t>
      </w:r>
      <w:proofErr w:type="spellEnd"/>
      <w:r w:rsidRPr="00A23058">
        <w:t xml:space="preserve"> se destaca no segmento de iluminação e materiais elétricos. Já a </w:t>
      </w:r>
      <w:proofErr w:type="spellStart"/>
      <w:r w:rsidRPr="00A23058">
        <w:t>Famastil</w:t>
      </w:r>
      <w:proofErr w:type="spellEnd"/>
      <w:r w:rsidRPr="00A23058">
        <w:t xml:space="preserve">, tem tradição nas linhas de ferramentas manuais, materiais agrícolas e jardinagem. Sempre em busca de inovação e soluções para o ramo de materiais de construção, o Grupo também é detentor da Vellore Ventures, aceleradora de startups, e da </w:t>
      </w:r>
      <w:proofErr w:type="spellStart"/>
      <w:r w:rsidRPr="00A23058">
        <w:t>Iluzze</w:t>
      </w:r>
      <w:proofErr w:type="spellEnd"/>
      <w:r w:rsidRPr="00A23058">
        <w:t>, varejo multimarcas de soluções para obras, que será inaugurado em breve em Curitiba/PR. São mais de 200 colaboradores trabalhando para construir esta história. Hoje, contamos uma fábrica com mais de 7.5 mil m² e em fase de expansão, além de um centro de distribuição com 10 mil m². Além disso, o Grupo conquistou recentemente a 10ª posição no ranking das empresas paranaenses com maior faturamento</w:t>
      </w:r>
      <w:r>
        <w:t xml:space="preserve"> e segue em acelerado ritmo de expansão. </w:t>
      </w:r>
    </w:p>
    <w:p w14:paraId="4C01216B" w14:textId="77777777" w:rsidR="00C1164F" w:rsidRDefault="00C1164F" w:rsidP="00C1164F"/>
    <w:p w14:paraId="374EEE3F" w14:textId="77777777" w:rsidR="00F451E8" w:rsidRDefault="00F451E8"/>
    <w:sectPr w:rsidR="00F451E8" w:rsidSect="00C11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4F"/>
    <w:rsid w:val="004E4045"/>
    <w:rsid w:val="005D31ED"/>
    <w:rsid w:val="00C1164F"/>
    <w:rsid w:val="00F4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C39E"/>
  <w15:chartTrackingRefBased/>
  <w15:docId w15:val="{D20A2F66-7FB1-4171-BB73-3177578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Fatuch Rosa - GRUPO VELLORE</dc:creator>
  <cp:keywords/>
  <dc:description/>
  <cp:lastModifiedBy>Ana Luísa</cp:lastModifiedBy>
  <cp:revision>2</cp:revision>
  <dcterms:created xsi:type="dcterms:W3CDTF">2024-05-22T12:03:00Z</dcterms:created>
  <dcterms:modified xsi:type="dcterms:W3CDTF">2024-05-22T13:21:00Z</dcterms:modified>
</cp:coreProperties>
</file>