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3D02" w14:textId="071C1160" w:rsidR="00560BA5" w:rsidRPr="00B658DB" w:rsidRDefault="00A60D5F" w:rsidP="008C3AB3">
      <w:pPr>
        <w:jc w:val="center"/>
        <w:rPr>
          <w:rFonts w:ascii="Times New Roman" w:hAnsi="Times New Roman" w:cs="Times New Roman"/>
          <w:b/>
          <w:bCs/>
          <w:sz w:val="24"/>
          <w:szCs w:val="24"/>
        </w:rPr>
      </w:pPr>
      <w:r w:rsidRPr="00B658DB">
        <w:rPr>
          <w:rFonts w:ascii="Times New Roman" w:hAnsi="Times New Roman" w:cs="Times New Roman"/>
          <w:b/>
          <w:bCs/>
          <w:sz w:val="24"/>
          <w:szCs w:val="24"/>
        </w:rPr>
        <w:t>Casos de pedras no rim aumentam 30% no verão</w:t>
      </w:r>
    </w:p>
    <w:p w14:paraId="545737A9" w14:textId="48BDA3A7" w:rsidR="00A60D5F" w:rsidRPr="00B658DB" w:rsidRDefault="00A60D5F" w:rsidP="008C3AB3">
      <w:pPr>
        <w:jc w:val="center"/>
        <w:rPr>
          <w:rFonts w:ascii="Times New Roman" w:hAnsi="Times New Roman" w:cs="Times New Roman"/>
          <w:i/>
          <w:iCs/>
          <w:sz w:val="24"/>
          <w:szCs w:val="24"/>
        </w:rPr>
      </w:pPr>
      <w:r w:rsidRPr="00B658DB">
        <w:rPr>
          <w:rFonts w:ascii="Times New Roman" w:hAnsi="Times New Roman" w:cs="Times New Roman"/>
          <w:i/>
          <w:iCs/>
          <w:sz w:val="24"/>
          <w:szCs w:val="24"/>
        </w:rPr>
        <w:t xml:space="preserve">Chegada da estação mais quente do ano acende alerta sobre a prevenção </w:t>
      </w:r>
      <w:r w:rsidR="00B658DB" w:rsidRPr="00B658DB">
        <w:rPr>
          <w:rFonts w:ascii="Times New Roman" w:hAnsi="Times New Roman" w:cs="Times New Roman"/>
          <w:i/>
          <w:iCs/>
          <w:sz w:val="24"/>
          <w:szCs w:val="24"/>
        </w:rPr>
        <w:t xml:space="preserve">da formação </w:t>
      </w:r>
      <w:r w:rsidRPr="00B658DB">
        <w:rPr>
          <w:rFonts w:ascii="Times New Roman" w:hAnsi="Times New Roman" w:cs="Times New Roman"/>
          <w:i/>
          <w:iCs/>
          <w:sz w:val="24"/>
          <w:szCs w:val="24"/>
        </w:rPr>
        <w:t>de cálculos renais</w:t>
      </w:r>
      <w:r w:rsidR="00B658DB" w:rsidRPr="00B658DB">
        <w:rPr>
          <w:rFonts w:ascii="Times New Roman" w:hAnsi="Times New Roman" w:cs="Times New Roman"/>
          <w:i/>
          <w:iCs/>
          <w:sz w:val="24"/>
          <w:szCs w:val="24"/>
        </w:rPr>
        <w:t>; falta de hidratação adequada é um dos principais fatores de risco</w:t>
      </w:r>
    </w:p>
    <w:p w14:paraId="4E620CFD" w14:textId="1F04428D" w:rsidR="00DC6E7C" w:rsidRDefault="00F26A48" w:rsidP="00DC6E7C">
      <w:pPr>
        <w:jc w:val="both"/>
        <w:rPr>
          <w:rFonts w:ascii="Times New Roman" w:hAnsi="Times New Roman" w:cs="Times New Roman"/>
          <w:sz w:val="24"/>
          <w:szCs w:val="24"/>
        </w:rPr>
      </w:pPr>
      <w:r>
        <w:rPr>
          <w:rFonts w:ascii="Times New Roman" w:hAnsi="Times New Roman" w:cs="Times New Roman"/>
          <w:sz w:val="24"/>
          <w:szCs w:val="24"/>
        </w:rPr>
        <w:t>A</w:t>
      </w:r>
      <w:r w:rsidR="003C5436">
        <w:rPr>
          <w:rFonts w:ascii="Times New Roman" w:hAnsi="Times New Roman" w:cs="Times New Roman"/>
          <w:sz w:val="24"/>
          <w:szCs w:val="24"/>
        </w:rPr>
        <w:t xml:space="preserve"> aproximação do verão </w:t>
      </w:r>
      <w:r w:rsidR="00DC6E7C">
        <w:rPr>
          <w:rFonts w:ascii="Times New Roman" w:hAnsi="Times New Roman" w:cs="Times New Roman"/>
          <w:sz w:val="24"/>
          <w:szCs w:val="24"/>
        </w:rPr>
        <w:t xml:space="preserve">e as temperaturas mais altas </w:t>
      </w:r>
      <w:r>
        <w:rPr>
          <w:rFonts w:ascii="Times New Roman" w:hAnsi="Times New Roman" w:cs="Times New Roman"/>
          <w:sz w:val="24"/>
          <w:szCs w:val="24"/>
        </w:rPr>
        <w:t>acende</w:t>
      </w:r>
      <w:r w:rsidR="007D7CA4">
        <w:rPr>
          <w:rFonts w:ascii="Times New Roman" w:hAnsi="Times New Roman" w:cs="Times New Roman"/>
          <w:sz w:val="24"/>
          <w:szCs w:val="24"/>
        </w:rPr>
        <w:t>m</w:t>
      </w:r>
      <w:r>
        <w:rPr>
          <w:rFonts w:ascii="Times New Roman" w:hAnsi="Times New Roman" w:cs="Times New Roman"/>
          <w:sz w:val="24"/>
          <w:szCs w:val="24"/>
        </w:rPr>
        <w:t xml:space="preserve"> um alerta sobre os casos de </w:t>
      </w:r>
      <w:r w:rsidR="007D7CA4">
        <w:rPr>
          <w:rFonts w:ascii="Times New Roman" w:hAnsi="Times New Roman" w:cs="Times New Roman"/>
          <w:sz w:val="24"/>
          <w:szCs w:val="24"/>
        </w:rPr>
        <w:t xml:space="preserve">nefrolitíase ou </w:t>
      </w:r>
      <w:r>
        <w:rPr>
          <w:rFonts w:ascii="Times New Roman" w:hAnsi="Times New Roman" w:cs="Times New Roman"/>
          <w:sz w:val="24"/>
          <w:szCs w:val="24"/>
        </w:rPr>
        <w:t xml:space="preserve">cálculos renais, popularmente conhecidos como pedras no rim, que aumentam 30% </w:t>
      </w:r>
      <w:r w:rsidR="00DC6E7C">
        <w:rPr>
          <w:rFonts w:ascii="Times New Roman" w:hAnsi="Times New Roman" w:cs="Times New Roman"/>
          <w:sz w:val="24"/>
          <w:szCs w:val="24"/>
        </w:rPr>
        <w:t>nesta época do ano</w:t>
      </w:r>
      <w:r w:rsidR="00B01D9E">
        <w:rPr>
          <w:rFonts w:ascii="Times New Roman" w:hAnsi="Times New Roman" w:cs="Times New Roman"/>
          <w:sz w:val="24"/>
          <w:szCs w:val="24"/>
        </w:rPr>
        <w:t>,</w:t>
      </w:r>
      <w:r w:rsidR="00DC6E7C">
        <w:rPr>
          <w:rFonts w:ascii="Times New Roman" w:hAnsi="Times New Roman" w:cs="Times New Roman"/>
          <w:sz w:val="24"/>
          <w:szCs w:val="24"/>
        </w:rPr>
        <w:t xml:space="preserve"> </w:t>
      </w:r>
      <w:r>
        <w:rPr>
          <w:rFonts w:ascii="Times New Roman" w:hAnsi="Times New Roman" w:cs="Times New Roman"/>
          <w:sz w:val="24"/>
          <w:szCs w:val="24"/>
        </w:rPr>
        <w:t>segundo estimativa da Sociedade Brasileira de Urologia</w:t>
      </w:r>
      <w:r w:rsidR="00DC6E7C">
        <w:rPr>
          <w:rFonts w:ascii="Times New Roman" w:hAnsi="Times New Roman" w:cs="Times New Roman"/>
          <w:sz w:val="24"/>
          <w:szCs w:val="24"/>
        </w:rPr>
        <w:t xml:space="preserve"> (SBU)</w:t>
      </w:r>
      <w:r>
        <w:rPr>
          <w:rFonts w:ascii="Times New Roman" w:hAnsi="Times New Roman" w:cs="Times New Roman"/>
          <w:sz w:val="24"/>
          <w:szCs w:val="24"/>
        </w:rPr>
        <w:t xml:space="preserve">. </w:t>
      </w:r>
      <w:r w:rsidR="00DC6E7C">
        <w:rPr>
          <w:rFonts w:ascii="Times New Roman" w:hAnsi="Times New Roman" w:cs="Times New Roman"/>
          <w:sz w:val="24"/>
          <w:szCs w:val="24"/>
        </w:rPr>
        <w:t>Um dos fatores que contribuem para a alta nos casos é a falta de uma hidratação adequada nos dias mais quentes.</w:t>
      </w:r>
    </w:p>
    <w:p w14:paraId="595AF411" w14:textId="2B999CFD" w:rsidR="00A04FE5" w:rsidRDefault="00DC6E7C" w:rsidP="00DC6E7C">
      <w:pPr>
        <w:jc w:val="both"/>
        <w:rPr>
          <w:rFonts w:ascii="Times New Roman" w:hAnsi="Times New Roman" w:cs="Times New Roman"/>
          <w:sz w:val="24"/>
          <w:szCs w:val="24"/>
        </w:rPr>
      </w:pPr>
      <w:r>
        <w:rPr>
          <w:rFonts w:ascii="Times New Roman" w:hAnsi="Times New Roman" w:cs="Times New Roman"/>
          <w:sz w:val="24"/>
          <w:szCs w:val="24"/>
        </w:rPr>
        <w:t xml:space="preserve">“No calor aumenta a transpiração e nem sempre conseguimos repor todo </w:t>
      </w:r>
      <w:r w:rsidR="00B01D9E">
        <w:rPr>
          <w:rFonts w:ascii="Times New Roman" w:hAnsi="Times New Roman" w:cs="Times New Roman"/>
          <w:sz w:val="24"/>
          <w:szCs w:val="24"/>
        </w:rPr>
        <w:t xml:space="preserve">o </w:t>
      </w:r>
      <w:r>
        <w:rPr>
          <w:rFonts w:ascii="Times New Roman" w:hAnsi="Times New Roman" w:cs="Times New Roman"/>
          <w:sz w:val="24"/>
          <w:szCs w:val="24"/>
        </w:rPr>
        <w:t xml:space="preserve">líquido perdido. </w:t>
      </w:r>
      <w:r w:rsidR="00E81902">
        <w:rPr>
          <w:rFonts w:ascii="Times New Roman" w:hAnsi="Times New Roman" w:cs="Times New Roman"/>
          <w:sz w:val="24"/>
          <w:szCs w:val="24"/>
        </w:rPr>
        <w:t xml:space="preserve">Em condições normais, a quantidade diária de água indicada varia entre 2 e 3 litros, mas no verão é ainda mais importante </w:t>
      </w:r>
      <w:r w:rsidR="007D7CA4">
        <w:rPr>
          <w:rFonts w:ascii="Times New Roman" w:hAnsi="Times New Roman" w:cs="Times New Roman"/>
          <w:sz w:val="24"/>
          <w:szCs w:val="24"/>
        </w:rPr>
        <w:t>nos</w:t>
      </w:r>
      <w:r w:rsidR="00E81902">
        <w:rPr>
          <w:rFonts w:ascii="Times New Roman" w:hAnsi="Times New Roman" w:cs="Times New Roman"/>
          <w:sz w:val="24"/>
          <w:szCs w:val="24"/>
        </w:rPr>
        <w:t xml:space="preserve"> atentar</w:t>
      </w:r>
      <w:r w:rsidR="007D7CA4">
        <w:rPr>
          <w:rFonts w:ascii="Times New Roman" w:hAnsi="Times New Roman" w:cs="Times New Roman"/>
          <w:sz w:val="24"/>
          <w:szCs w:val="24"/>
        </w:rPr>
        <w:t>mos</w:t>
      </w:r>
      <w:r w:rsidR="00E81902">
        <w:rPr>
          <w:rFonts w:ascii="Times New Roman" w:hAnsi="Times New Roman" w:cs="Times New Roman"/>
          <w:sz w:val="24"/>
          <w:szCs w:val="24"/>
        </w:rPr>
        <w:t xml:space="preserve"> para essa</w:t>
      </w:r>
      <w:r w:rsidR="008A78BE">
        <w:rPr>
          <w:rFonts w:ascii="Times New Roman" w:hAnsi="Times New Roman" w:cs="Times New Roman"/>
          <w:sz w:val="24"/>
          <w:szCs w:val="24"/>
        </w:rPr>
        <w:t xml:space="preserve"> </w:t>
      </w:r>
      <w:r w:rsidR="00E81902">
        <w:rPr>
          <w:rFonts w:ascii="Times New Roman" w:hAnsi="Times New Roman" w:cs="Times New Roman"/>
          <w:sz w:val="24"/>
          <w:szCs w:val="24"/>
        </w:rPr>
        <w:t>hidratação</w:t>
      </w:r>
      <w:r>
        <w:rPr>
          <w:rFonts w:ascii="Times New Roman" w:hAnsi="Times New Roman" w:cs="Times New Roman"/>
          <w:sz w:val="24"/>
          <w:szCs w:val="24"/>
        </w:rPr>
        <w:t xml:space="preserve">”, </w:t>
      </w:r>
      <w:r w:rsidR="00A04FE5">
        <w:rPr>
          <w:rFonts w:ascii="Times New Roman" w:hAnsi="Times New Roman" w:cs="Times New Roman"/>
          <w:sz w:val="24"/>
          <w:szCs w:val="24"/>
        </w:rPr>
        <w:t>destaca</w:t>
      </w:r>
      <w:r>
        <w:rPr>
          <w:rFonts w:ascii="Times New Roman" w:hAnsi="Times New Roman" w:cs="Times New Roman"/>
          <w:sz w:val="24"/>
          <w:szCs w:val="24"/>
        </w:rPr>
        <w:t xml:space="preserve"> o médico urologista Paulo Jaworski, professor titular da Faculdade Evangélica Mackenzie e diretor científico do Uroville – Urologia Avançada</w:t>
      </w:r>
      <w:r w:rsidR="00A04FE5">
        <w:rPr>
          <w:rFonts w:ascii="Times New Roman" w:hAnsi="Times New Roman" w:cs="Times New Roman"/>
          <w:sz w:val="24"/>
          <w:szCs w:val="24"/>
        </w:rPr>
        <w:t>.</w:t>
      </w:r>
    </w:p>
    <w:p w14:paraId="5FA9C42B" w14:textId="4CFF873D" w:rsidR="00A04FE5" w:rsidRDefault="00A04FE5" w:rsidP="00E81902">
      <w:pPr>
        <w:jc w:val="both"/>
        <w:rPr>
          <w:rFonts w:ascii="Times New Roman" w:hAnsi="Times New Roman" w:cs="Times New Roman"/>
          <w:sz w:val="24"/>
          <w:szCs w:val="24"/>
        </w:rPr>
      </w:pPr>
      <w:r>
        <w:rPr>
          <w:rFonts w:ascii="Times New Roman" w:hAnsi="Times New Roman" w:cs="Times New Roman"/>
          <w:sz w:val="24"/>
          <w:szCs w:val="24"/>
        </w:rPr>
        <w:t>Ele explica que</w:t>
      </w:r>
      <w:r w:rsidR="007D7CA4">
        <w:rPr>
          <w:rFonts w:ascii="Times New Roman" w:hAnsi="Times New Roman" w:cs="Times New Roman"/>
          <w:sz w:val="24"/>
          <w:szCs w:val="24"/>
        </w:rPr>
        <w:t xml:space="preserve"> alguns sinais podem indicar a quantidade ideal de água que cada pessoa necessita. “Além da sede</w:t>
      </w:r>
      <w:r>
        <w:rPr>
          <w:rFonts w:ascii="Times New Roman" w:hAnsi="Times New Roman" w:cs="Times New Roman"/>
          <w:sz w:val="24"/>
          <w:szCs w:val="24"/>
        </w:rPr>
        <w:t xml:space="preserve">, </w:t>
      </w:r>
      <w:r w:rsidR="007D7CA4">
        <w:rPr>
          <w:rFonts w:ascii="Times New Roman" w:hAnsi="Times New Roman" w:cs="Times New Roman"/>
          <w:sz w:val="24"/>
          <w:szCs w:val="24"/>
        </w:rPr>
        <w:t>a coloração da urina é outro indicador importante para saber se a quantidade de água está sendo suficiente ou não. O ideal é que a urina seja bem clara e quanto mais amarelada estiver, maior a quantidade de água que o organismo necessita”.</w:t>
      </w:r>
      <w:r>
        <w:rPr>
          <w:rFonts w:ascii="Times New Roman" w:hAnsi="Times New Roman" w:cs="Times New Roman"/>
          <w:sz w:val="24"/>
          <w:szCs w:val="24"/>
        </w:rPr>
        <w:t xml:space="preserve"> </w:t>
      </w:r>
      <w:r w:rsidR="00DC6E7C">
        <w:rPr>
          <w:rFonts w:ascii="Times New Roman" w:hAnsi="Times New Roman" w:cs="Times New Roman"/>
          <w:sz w:val="24"/>
          <w:szCs w:val="24"/>
        </w:rPr>
        <w:t>De acordo com dados da SBU, cerca de 10% da população brasileira</w:t>
      </w:r>
      <w:r w:rsidR="007B32D3">
        <w:rPr>
          <w:rFonts w:ascii="Times New Roman" w:hAnsi="Times New Roman" w:cs="Times New Roman"/>
          <w:sz w:val="24"/>
          <w:szCs w:val="24"/>
        </w:rPr>
        <w:t xml:space="preserve"> tem cálculos renais</w:t>
      </w:r>
      <w:r w:rsidR="00DC6E7C">
        <w:rPr>
          <w:rFonts w:ascii="Times New Roman" w:hAnsi="Times New Roman" w:cs="Times New Roman"/>
          <w:sz w:val="24"/>
          <w:szCs w:val="24"/>
        </w:rPr>
        <w:t>, sendo mais comum em homens entre 20 e 35 anos.</w:t>
      </w:r>
    </w:p>
    <w:p w14:paraId="207F29F3" w14:textId="0A0C9030" w:rsidR="0027617D" w:rsidRDefault="00A04FE5" w:rsidP="00A04FE5">
      <w:pPr>
        <w:jc w:val="both"/>
        <w:rPr>
          <w:rFonts w:ascii="Times New Roman" w:hAnsi="Times New Roman" w:cs="Times New Roman"/>
          <w:sz w:val="24"/>
          <w:szCs w:val="24"/>
        </w:rPr>
      </w:pPr>
      <w:r>
        <w:rPr>
          <w:rFonts w:ascii="Times New Roman" w:hAnsi="Times New Roman" w:cs="Times New Roman"/>
          <w:sz w:val="24"/>
          <w:szCs w:val="24"/>
        </w:rPr>
        <w:t xml:space="preserve">Além da ingestão de água, outras medidas de prevenção podem ser adotadas como a prática de atividades físicas e uma dieta com baixo consumo de sal, embutidos e proteína animal, como a carne vermelha. Entre os fatores de risco para a formação dos cálculos nos rins estão: </w:t>
      </w:r>
      <w:r w:rsidR="0027617D">
        <w:rPr>
          <w:rFonts w:ascii="Times New Roman" w:hAnsi="Times New Roman" w:cs="Times New Roman"/>
          <w:sz w:val="24"/>
          <w:szCs w:val="24"/>
        </w:rPr>
        <w:t xml:space="preserve">a obesidade, a hipertensão, o consumo de bebidas escuras como os chás e cafés e a </w:t>
      </w:r>
      <w:r>
        <w:rPr>
          <w:rFonts w:ascii="Times New Roman" w:hAnsi="Times New Roman" w:cs="Times New Roman"/>
          <w:sz w:val="24"/>
          <w:szCs w:val="24"/>
        </w:rPr>
        <w:t>ingestão de bebidas alcoólicas e re</w:t>
      </w:r>
      <w:r w:rsidR="0027617D">
        <w:rPr>
          <w:rFonts w:ascii="Times New Roman" w:hAnsi="Times New Roman" w:cs="Times New Roman"/>
          <w:sz w:val="24"/>
          <w:szCs w:val="24"/>
        </w:rPr>
        <w:t>f</w:t>
      </w:r>
      <w:r>
        <w:rPr>
          <w:rFonts w:ascii="Times New Roman" w:hAnsi="Times New Roman" w:cs="Times New Roman"/>
          <w:sz w:val="24"/>
          <w:szCs w:val="24"/>
        </w:rPr>
        <w:t>ri</w:t>
      </w:r>
      <w:r w:rsidR="0027617D">
        <w:rPr>
          <w:rFonts w:ascii="Times New Roman" w:hAnsi="Times New Roman" w:cs="Times New Roman"/>
          <w:sz w:val="24"/>
          <w:szCs w:val="24"/>
        </w:rPr>
        <w:t>g</w:t>
      </w:r>
      <w:r>
        <w:rPr>
          <w:rFonts w:ascii="Times New Roman" w:hAnsi="Times New Roman" w:cs="Times New Roman"/>
          <w:sz w:val="24"/>
          <w:szCs w:val="24"/>
        </w:rPr>
        <w:t>erantes (</w:t>
      </w:r>
      <w:r w:rsidR="0027617D">
        <w:rPr>
          <w:rFonts w:ascii="Times New Roman" w:hAnsi="Times New Roman" w:cs="Times New Roman"/>
          <w:sz w:val="24"/>
          <w:szCs w:val="24"/>
        </w:rPr>
        <w:t xml:space="preserve">principalmente </w:t>
      </w:r>
      <w:r w:rsidR="00B01D9E">
        <w:rPr>
          <w:rFonts w:ascii="Times New Roman" w:hAnsi="Times New Roman" w:cs="Times New Roman"/>
          <w:sz w:val="24"/>
          <w:szCs w:val="24"/>
        </w:rPr>
        <w:t>à</w:t>
      </w:r>
      <w:r w:rsidR="0027617D">
        <w:rPr>
          <w:rFonts w:ascii="Times New Roman" w:hAnsi="Times New Roman" w:cs="Times New Roman"/>
          <w:sz w:val="24"/>
          <w:szCs w:val="24"/>
        </w:rPr>
        <w:t xml:space="preserve"> base de cola), que causam uma falsa sensação de saciedade, mas não hidratam.</w:t>
      </w:r>
    </w:p>
    <w:p w14:paraId="00E0BA97" w14:textId="77777777" w:rsidR="0027617D" w:rsidRPr="0027617D" w:rsidRDefault="0027617D" w:rsidP="00E81902">
      <w:pPr>
        <w:jc w:val="both"/>
        <w:rPr>
          <w:rFonts w:ascii="Times New Roman" w:hAnsi="Times New Roman" w:cs="Times New Roman"/>
          <w:b/>
          <w:bCs/>
          <w:sz w:val="24"/>
          <w:szCs w:val="24"/>
        </w:rPr>
      </w:pPr>
      <w:r w:rsidRPr="0027617D">
        <w:rPr>
          <w:rFonts w:ascii="Times New Roman" w:hAnsi="Times New Roman" w:cs="Times New Roman"/>
          <w:b/>
          <w:bCs/>
          <w:sz w:val="24"/>
          <w:szCs w:val="24"/>
        </w:rPr>
        <w:t>Principais sintomas</w:t>
      </w:r>
    </w:p>
    <w:p w14:paraId="780D0738" w14:textId="3BBB10A9" w:rsidR="0027617D" w:rsidRDefault="007D7CA4" w:rsidP="00E81902">
      <w:pPr>
        <w:jc w:val="both"/>
        <w:rPr>
          <w:rFonts w:ascii="Times New Roman" w:hAnsi="Times New Roman" w:cs="Times New Roman"/>
          <w:sz w:val="24"/>
          <w:szCs w:val="24"/>
        </w:rPr>
      </w:pPr>
      <w:r>
        <w:rPr>
          <w:rFonts w:ascii="Times New Roman" w:hAnsi="Times New Roman" w:cs="Times New Roman"/>
          <w:sz w:val="24"/>
          <w:szCs w:val="24"/>
        </w:rPr>
        <w:t>A doença se caracteriza pela formação de aglomerados de cristais</w:t>
      </w:r>
      <w:r w:rsidR="00A04FE5">
        <w:rPr>
          <w:rFonts w:ascii="Times New Roman" w:hAnsi="Times New Roman" w:cs="Times New Roman"/>
          <w:sz w:val="24"/>
          <w:szCs w:val="24"/>
        </w:rPr>
        <w:t>, que vão se juntando e formando as pedras</w:t>
      </w:r>
      <w:r w:rsidR="0027617D">
        <w:rPr>
          <w:rFonts w:ascii="Times New Roman" w:hAnsi="Times New Roman" w:cs="Times New Roman"/>
          <w:sz w:val="24"/>
          <w:szCs w:val="24"/>
        </w:rPr>
        <w:t>. Isso ocorre quando não há líquido suficiente para diluir as moléculas dos elementos que ficam retidos pelo processo de filtragem dos rins, como o cálcio, o oxalato e o ácido úrico.</w:t>
      </w:r>
    </w:p>
    <w:p w14:paraId="52CA5576" w14:textId="5B88B9A0" w:rsidR="00A04FE5" w:rsidRDefault="0027617D" w:rsidP="00E81902">
      <w:pPr>
        <w:jc w:val="both"/>
        <w:rPr>
          <w:rFonts w:ascii="Times New Roman" w:hAnsi="Times New Roman" w:cs="Times New Roman"/>
          <w:sz w:val="24"/>
          <w:szCs w:val="24"/>
        </w:rPr>
      </w:pPr>
      <w:r>
        <w:rPr>
          <w:rFonts w:ascii="Times New Roman" w:hAnsi="Times New Roman" w:cs="Times New Roman"/>
          <w:sz w:val="24"/>
          <w:szCs w:val="24"/>
        </w:rPr>
        <w:t>A doença pode não apresentar nenhum sintoma quando os cálculos são pequenos e imóvei</w:t>
      </w:r>
      <w:r w:rsidR="00A04FE5">
        <w:rPr>
          <w:rFonts w:ascii="Times New Roman" w:hAnsi="Times New Roman" w:cs="Times New Roman"/>
          <w:sz w:val="24"/>
          <w:szCs w:val="24"/>
        </w:rPr>
        <w:t xml:space="preserve">s. </w:t>
      </w:r>
      <w:r>
        <w:rPr>
          <w:rFonts w:ascii="Times New Roman" w:hAnsi="Times New Roman" w:cs="Times New Roman"/>
          <w:sz w:val="24"/>
          <w:szCs w:val="24"/>
        </w:rPr>
        <w:t xml:space="preserve"> Mas alguns s</w:t>
      </w:r>
      <w:r w:rsidR="00BD3577">
        <w:rPr>
          <w:rFonts w:ascii="Times New Roman" w:hAnsi="Times New Roman" w:cs="Times New Roman"/>
          <w:sz w:val="24"/>
          <w:szCs w:val="24"/>
        </w:rPr>
        <w:t>inais</w:t>
      </w:r>
      <w:r>
        <w:rPr>
          <w:rFonts w:ascii="Times New Roman" w:hAnsi="Times New Roman" w:cs="Times New Roman"/>
          <w:sz w:val="24"/>
          <w:szCs w:val="24"/>
        </w:rPr>
        <w:t xml:space="preserve"> como dores na região da lombar que se espalham para a frente, cólicas na parte de baixo do abdome e sangue na urina podem indicar a doença. </w:t>
      </w:r>
      <w:r w:rsidR="00A04FE5">
        <w:rPr>
          <w:rFonts w:ascii="Times New Roman" w:hAnsi="Times New Roman" w:cs="Times New Roman"/>
          <w:sz w:val="24"/>
          <w:szCs w:val="24"/>
        </w:rPr>
        <w:t>“</w:t>
      </w:r>
      <w:r>
        <w:rPr>
          <w:rFonts w:ascii="Times New Roman" w:hAnsi="Times New Roman" w:cs="Times New Roman"/>
          <w:sz w:val="24"/>
          <w:szCs w:val="24"/>
        </w:rPr>
        <w:t>Apesar de ser uma condição comum, g</w:t>
      </w:r>
      <w:r w:rsidR="00A04FE5">
        <w:rPr>
          <w:rFonts w:ascii="Times New Roman" w:hAnsi="Times New Roman" w:cs="Times New Roman"/>
          <w:sz w:val="24"/>
          <w:szCs w:val="24"/>
        </w:rPr>
        <w:t xml:space="preserve">eralmente o paciente </w:t>
      </w:r>
      <w:r w:rsidR="00BD3577">
        <w:rPr>
          <w:rFonts w:ascii="Times New Roman" w:hAnsi="Times New Roman" w:cs="Times New Roman"/>
          <w:sz w:val="24"/>
          <w:szCs w:val="24"/>
        </w:rPr>
        <w:t xml:space="preserve">só </w:t>
      </w:r>
      <w:r w:rsidR="00A04FE5">
        <w:rPr>
          <w:rFonts w:ascii="Times New Roman" w:hAnsi="Times New Roman" w:cs="Times New Roman"/>
          <w:sz w:val="24"/>
          <w:szCs w:val="24"/>
        </w:rPr>
        <w:t>descobre a doença quando o organismo tenta expelir as pedras e</w:t>
      </w:r>
      <w:r w:rsidR="00BD3577">
        <w:rPr>
          <w:rFonts w:ascii="Times New Roman" w:hAnsi="Times New Roman" w:cs="Times New Roman"/>
          <w:sz w:val="24"/>
          <w:szCs w:val="24"/>
        </w:rPr>
        <w:t xml:space="preserve"> elas se movimentam</w:t>
      </w:r>
      <w:r>
        <w:rPr>
          <w:rFonts w:ascii="Times New Roman" w:hAnsi="Times New Roman" w:cs="Times New Roman"/>
          <w:sz w:val="24"/>
          <w:szCs w:val="24"/>
        </w:rPr>
        <w:t xml:space="preserve"> pelo </w:t>
      </w:r>
      <w:r w:rsidR="00BD3577">
        <w:rPr>
          <w:rFonts w:ascii="Times New Roman" w:hAnsi="Times New Roman" w:cs="Times New Roman"/>
          <w:sz w:val="24"/>
          <w:szCs w:val="24"/>
        </w:rPr>
        <w:t>ureter, que liga o rim à bexiga</w:t>
      </w:r>
      <w:r>
        <w:rPr>
          <w:rFonts w:ascii="Times New Roman" w:hAnsi="Times New Roman" w:cs="Times New Roman"/>
          <w:sz w:val="24"/>
          <w:szCs w:val="24"/>
        </w:rPr>
        <w:t xml:space="preserve">, causando </w:t>
      </w:r>
      <w:r w:rsidR="00BD3577">
        <w:rPr>
          <w:rFonts w:ascii="Times New Roman" w:hAnsi="Times New Roman" w:cs="Times New Roman"/>
          <w:sz w:val="24"/>
          <w:szCs w:val="24"/>
        </w:rPr>
        <w:t>uma forte cólica renal</w:t>
      </w:r>
      <w:r>
        <w:rPr>
          <w:rFonts w:ascii="Times New Roman" w:hAnsi="Times New Roman" w:cs="Times New Roman"/>
          <w:sz w:val="24"/>
          <w:szCs w:val="24"/>
        </w:rPr>
        <w:t>. Este é um dos principais problemas que chegam aos pronto</w:t>
      </w:r>
      <w:r w:rsidR="00A60694">
        <w:rPr>
          <w:rFonts w:ascii="Times New Roman" w:hAnsi="Times New Roman" w:cs="Times New Roman"/>
          <w:sz w:val="24"/>
          <w:szCs w:val="24"/>
        </w:rPr>
        <w:t xml:space="preserve">s </w:t>
      </w:r>
      <w:r>
        <w:rPr>
          <w:rFonts w:ascii="Times New Roman" w:hAnsi="Times New Roman" w:cs="Times New Roman"/>
          <w:sz w:val="24"/>
          <w:szCs w:val="24"/>
        </w:rPr>
        <w:t xml:space="preserve">atendimentos dos hospitais </w:t>
      </w:r>
      <w:r w:rsidR="00BD3577">
        <w:rPr>
          <w:rFonts w:ascii="Times New Roman" w:hAnsi="Times New Roman" w:cs="Times New Roman"/>
          <w:sz w:val="24"/>
          <w:szCs w:val="24"/>
        </w:rPr>
        <w:t>e necessita de um atendimento rápido para aliviar as dores do paciente</w:t>
      </w:r>
      <w:r w:rsidR="00A04FE5">
        <w:rPr>
          <w:rFonts w:ascii="Times New Roman" w:hAnsi="Times New Roman" w:cs="Times New Roman"/>
          <w:sz w:val="24"/>
          <w:szCs w:val="24"/>
        </w:rPr>
        <w:t>”, ressalta Paulo Jaworski.</w:t>
      </w:r>
    </w:p>
    <w:p w14:paraId="78E93341" w14:textId="686C02AC" w:rsidR="005E106D" w:rsidRDefault="00BD3577" w:rsidP="00BD3577">
      <w:pPr>
        <w:jc w:val="both"/>
        <w:rPr>
          <w:rFonts w:ascii="Times New Roman" w:hAnsi="Times New Roman" w:cs="Times New Roman"/>
          <w:sz w:val="24"/>
          <w:szCs w:val="24"/>
        </w:rPr>
      </w:pPr>
      <w:r>
        <w:rPr>
          <w:rFonts w:ascii="Times New Roman" w:hAnsi="Times New Roman" w:cs="Times New Roman"/>
          <w:sz w:val="24"/>
          <w:szCs w:val="24"/>
        </w:rPr>
        <w:t xml:space="preserve">Além do risco de cólicas renais e de obstrução do trato urinário, se o cálculo renal não for tratado pode evoluir para quadros mais graves e causar até a insuficiência renal a longo prazo. O tratamento </w:t>
      </w:r>
      <w:r w:rsidR="003D14CA">
        <w:rPr>
          <w:rFonts w:ascii="Times New Roman" w:hAnsi="Times New Roman" w:cs="Times New Roman"/>
          <w:sz w:val="24"/>
          <w:szCs w:val="24"/>
        </w:rPr>
        <w:t>depende do tamanho</w:t>
      </w:r>
      <w:r w:rsidR="008F7418">
        <w:rPr>
          <w:rFonts w:ascii="Times New Roman" w:hAnsi="Times New Roman" w:cs="Times New Roman"/>
          <w:sz w:val="24"/>
          <w:szCs w:val="24"/>
        </w:rPr>
        <w:t xml:space="preserve">, da densidade </w:t>
      </w:r>
      <w:r w:rsidR="003D14CA">
        <w:rPr>
          <w:rFonts w:ascii="Times New Roman" w:hAnsi="Times New Roman" w:cs="Times New Roman"/>
          <w:sz w:val="24"/>
          <w:szCs w:val="24"/>
        </w:rPr>
        <w:t>e da posição dos cálculos</w:t>
      </w:r>
      <w:r w:rsidR="008F7418">
        <w:rPr>
          <w:rFonts w:ascii="Times New Roman" w:hAnsi="Times New Roman" w:cs="Times New Roman"/>
          <w:sz w:val="24"/>
          <w:szCs w:val="24"/>
        </w:rPr>
        <w:t>.</w:t>
      </w:r>
      <w:r w:rsidR="003D14CA">
        <w:rPr>
          <w:rFonts w:ascii="Times New Roman" w:hAnsi="Times New Roman" w:cs="Times New Roman"/>
          <w:sz w:val="24"/>
          <w:szCs w:val="24"/>
        </w:rPr>
        <w:t xml:space="preserve"> As terapias medicamentosas podem ser usadas para tentar expulsar as pedras de mo</w:t>
      </w:r>
      <w:r w:rsidR="008F7418">
        <w:rPr>
          <w:rFonts w:ascii="Times New Roman" w:hAnsi="Times New Roman" w:cs="Times New Roman"/>
          <w:sz w:val="24"/>
          <w:szCs w:val="24"/>
        </w:rPr>
        <w:t>d</w:t>
      </w:r>
      <w:r w:rsidR="003D14CA">
        <w:rPr>
          <w:rFonts w:ascii="Times New Roman" w:hAnsi="Times New Roman" w:cs="Times New Roman"/>
          <w:sz w:val="24"/>
          <w:szCs w:val="24"/>
        </w:rPr>
        <w:t xml:space="preserve">o </w:t>
      </w:r>
      <w:r w:rsidR="003D14CA">
        <w:rPr>
          <w:rFonts w:ascii="Times New Roman" w:hAnsi="Times New Roman" w:cs="Times New Roman"/>
          <w:sz w:val="24"/>
          <w:szCs w:val="24"/>
        </w:rPr>
        <w:lastRenderedPageBreak/>
        <w:t xml:space="preserve">natural, o que pode levar alguns dias e requer uma avaliação periódica. Em outros casos, </w:t>
      </w:r>
      <w:r w:rsidR="005E106D">
        <w:rPr>
          <w:rFonts w:ascii="Times New Roman" w:hAnsi="Times New Roman" w:cs="Times New Roman"/>
          <w:sz w:val="24"/>
          <w:szCs w:val="24"/>
        </w:rPr>
        <w:t xml:space="preserve">uma intervenção cirúrgica pode ser necessária, dependendo do tamanho e da densidade das pedras. Atualmente, diferentes técnicas e procedimentos minimamente invasivos são utilizados como a fragmentação e pulverização dos cálculos renais por meio de laser, </w:t>
      </w:r>
      <w:r w:rsidR="008F7418">
        <w:rPr>
          <w:rFonts w:ascii="Times New Roman" w:hAnsi="Times New Roman" w:cs="Times New Roman"/>
          <w:sz w:val="24"/>
          <w:szCs w:val="24"/>
        </w:rPr>
        <w:t xml:space="preserve">a </w:t>
      </w:r>
      <w:r w:rsidR="005E106D">
        <w:rPr>
          <w:rFonts w:ascii="Times New Roman" w:hAnsi="Times New Roman" w:cs="Times New Roman"/>
          <w:sz w:val="24"/>
          <w:szCs w:val="24"/>
        </w:rPr>
        <w:t>extração percutânea e até cirurgias</w:t>
      </w:r>
      <w:r w:rsidR="008F7418">
        <w:rPr>
          <w:rFonts w:ascii="Times New Roman" w:hAnsi="Times New Roman" w:cs="Times New Roman"/>
          <w:sz w:val="24"/>
          <w:szCs w:val="24"/>
        </w:rPr>
        <w:t xml:space="preserve"> de laparoscopia ou</w:t>
      </w:r>
      <w:r w:rsidR="005E106D">
        <w:rPr>
          <w:rFonts w:ascii="Times New Roman" w:hAnsi="Times New Roman" w:cs="Times New Roman"/>
          <w:sz w:val="24"/>
          <w:szCs w:val="24"/>
        </w:rPr>
        <w:t xml:space="preserve"> robóticas.</w:t>
      </w:r>
    </w:p>
    <w:p w14:paraId="70BB024D" w14:textId="77777777" w:rsidR="008C3AB3" w:rsidRPr="00005BB7" w:rsidRDefault="008C3AB3" w:rsidP="008C3AB3">
      <w:pPr>
        <w:jc w:val="both"/>
        <w:rPr>
          <w:rFonts w:ascii="Times New Roman" w:hAnsi="Times New Roman" w:cs="Times New Roman"/>
          <w:b/>
          <w:bCs/>
        </w:rPr>
      </w:pPr>
      <w:r w:rsidRPr="00005BB7">
        <w:rPr>
          <w:rFonts w:ascii="Times New Roman" w:hAnsi="Times New Roman" w:cs="Times New Roman"/>
          <w:b/>
          <w:bCs/>
        </w:rPr>
        <w:t>Sobre Paulo Jaworski</w:t>
      </w:r>
    </w:p>
    <w:p w14:paraId="515426CD" w14:textId="77777777" w:rsidR="008C3AB3" w:rsidRPr="00005BB7" w:rsidRDefault="008C3AB3" w:rsidP="008C3AB3">
      <w:pPr>
        <w:jc w:val="both"/>
        <w:rPr>
          <w:rFonts w:ascii="Times New Roman" w:hAnsi="Times New Roman" w:cs="Times New Roman"/>
        </w:rPr>
      </w:pPr>
      <w:r w:rsidRPr="290BD0C9">
        <w:rPr>
          <w:rFonts w:ascii="Times New Roman" w:hAnsi="Times New Roman" w:cs="Times New Roman"/>
        </w:rPr>
        <w:t>Paulo Jaworski é formado em Medicina pela Universidade Federal do Paraná (UFPR) e Mestre em Clínica Cirúrgica pela UFPR. Pesquisador em Urologia Minimamente Invasiva no Denver Health Medical Center, nos Estados Unidos, onde também se aperfeiçoou em Cirurgia Robótica no AdventHealth – Celebration. É professor titular da disciplina de urologia da Faculdade Evangélica Mackenzie do Paraná, coordenador da residência médica em urologia do Hospital Evangélico Mackenzie, membro da equipe de transplante renal do Hospital Evangélico Mackenzie e Hospital do Rocio. Diretor científico do Uroville – Urologia Avançada e membro titular da Sociedade Brasileira de Urologia, com atuação principalmente em Cirurgia Robótica e Laparoscópica, Câncer Urológico (Próstata, Rim, Bexiga, Testículo), Endourologia, Transplante Renal.</w:t>
      </w:r>
    </w:p>
    <w:sectPr w:rsidR="008C3AB3" w:rsidRPr="00005B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5F"/>
    <w:rsid w:val="000D63F3"/>
    <w:rsid w:val="00180320"/>
    <w:rsid w:val="0027617D"/>
    <w:rsid w:val="00352C3F"/>
    <w:rsid w:val="003C5436"/>
    <w:rsid w:val="003D14CA"/>
    <w:rsid w:val="00560BA5"/>
    <w:rsid w:val="005E106D"/>
    <w:rsid w:val="007B32D3"/>
    <w:rsid w:val="007D7CA4"/>
    <w:rsid w:val="008602F6"/>
    <w:rsid w:val="008A78BE"/>
    <w:rsid w:val="008C3AB3"/>
    <w:rsid w:val="008F7418"/>
    <w:rsid w:val="00A04FE5"/>
    <w:rsid w:val="00A60694"/>
    <w:rsid w:val="00A60D5F"/>
    <w:rsid w:val="00B01D9E"/>
    <w:rsid w:val="00B216EF"/>
    <w:rsid w:val="00B658DB"/>
    <w:rsid w:val="00BD3577"/>
    <w:rsid w:val="00CE176C"/>
    <w:rsid w:val="00DC6E7C"/>
    <w:rsid w:val="00E81902"/>
    <w:rsid w:val="00F2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2FE3"/>
  <w15:chartTrackingRefBased/>
  <w15:docId w15:val="{3B2658BC-C9D4-4FA0-9D2D-B985842D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52C3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352C3F"/>
    <w:rPr>
      <w:i/>
      <w:iCs/>
    </w:rPr>
  </w:style>
  <w:style w:type="character" w:styleId="Forte">
    <w:name w:val="Strong"/>
    <w:basedOn w:val="Fontepargpadro"/>
    <w:uiPriority w:val="22"/>
    <w:qFormat/>
    <w:rsid w:val="00352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80230">
      <w:bodyDiv w:val="1"/>
      <w:marLeft w:val="0"/>
      <w:marRight w:val="0"/>
      <w:marTop w:val="0"/>
      <w:marBottom w:val="0"/>
      <w:divBdr>
        <w:top w:val="none" w:sz="0" w:space="0" w:color="auto"/>
        <w:left w:val="none" w:sz="0" w:space="0" w:color="auto"/>
        <w:bottom w:val="none" w:sz="0" w:space="0" w:color="auto"/>
        <w:right w:val="none" w:sz="0" w:space="0" w:color="auto"/>
      </w:divBdr>
    </w:div>
    <w:div w:id="649333574">
      <w:bodyDiv w:val="1"/>
      <w:marLeft w:val="0"/>
      <w:marRight w:val="0"/>
      <w:marTop w:val="0"/>
      <w:marBottom w:val="0"/>
      <w:divBdr>
        <w:top w:val="none" w:sz="0" w:space="0" w:color="auto"/>
        <w:left w:val="none" w:sz="0" w:space="0" w:color="auto"/>
        <w:bottom w:val="none" w:sz="0" w:space="0" w:color="auto"/>
        <w:right w:val="none" w:sz="0" w:space="0" w:color="auto"/>
      </w:divBdr>
    </w:div>
    <w:div w:id="14103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705</Words>
  <Characters>3808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5</cp:revision>
  <dcterms:created xsi:type="dcterms:W3CDTF">2023-12-11T13:47:00Z</dcterms:created>
  <dcterms:modified xsi:type="dcterms:W3CDTF">2023-12-11T17:33:00Z</dcterms:modified>
</cp:coreProperties>
</file>