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Inteligência Artificial aplicada a pulverizadores amplia precisão no manejo do algodão</w:t>
      </w:r>
    </w:p>
    <w:p w14:paraId="00000002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Solução será lançada no 15º Congresso Brasileiro do Algodão e usa novas tecnologias para orientar aplicações de fungicidas, inseticidas e herbicidas no manejo do algodão</w:t>
      </w:r>
    </w:p>
    <w:p w14:paraId="00000003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4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Uma solução inédita no mercado brasileiro leva Inteligência Artificial à pulverização das lavouras de algodão para orientar, em tempo real, as aplicações de reguladores de fungicidas, inseticidas e herbicidas.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Cotton, desenvolvida pela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Eirene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Industrial S/A, reúne uma nova geração de algoritmos dedicados, hardware embarcado de nova geração e interface intuitiva para o manejo da plantação, respeitando as características específicas da cotonicultura. A solução será lançada no 15º Congresso Brasileiro do Algodão, realizado entre 22 e 24 de setembro em Belo Horizonte (MG), com a promessa de ampliar a produtividade e reduzir em até 95% os custos com pulverização.</w:t>
      </w:r>
    </w:p>
    <w:p w14:paraId="00000005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6" w14:textId="61392E9B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inovação chega ao mercado em um momento de incertezas no setor. Segundo estimativas da Associação Brasileira dos Produtores de Algodão (Abrapa), a produção brasileira de algodão em pluma deve chegar a 4,14 milhões de toneladas na safra 2025/2026, redução de 2,5% em relação à safra anterior. “Estamos falando de uma cultura que apresenta um alto valor de produção e que demanda tecnologias capazes de reduzir os custos e evitar o desperdício, mantendo a qualidade do produto. Por isso, desenvolvemos uma solução específica para as lavouras de algodão, tornando a pulverização mais assertiva em diferentes estágios da plantação” explica Eduardo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Marckmann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CEO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Eirene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202">
        <w:rPr>
          <w:rFonts w:ascii="Times New Roman" w:eastAsia="Times New Roman" w:hAnsi="Times New Roman" w:cs="Times New Roman"/>
          <w:sz w:val="24"/>
          <w:szCs w:val="24"/>
        </w:rPr>
        <w:t>Industrial</w:t>
      </w:r>
      <w:r>
        <w:rPr>
          <w:rFonts w:ascii="Times New Roman" w:eastAsia="Times New Roman" w:hAnsi="Times New Roman" w:cs="Times New Roman"/>
          <w:sz w:val="24"/>
          <w:szCs w:val="24"/>
        </w:rPr>
        <w:t>, empresa que há 16 anos atua no mercado de pulverização seletiva no Brasil e no exterior.</w:t>
      </w:r>
    </w:p>
    <w:p w14:paraId="00000007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5D36AB" w14:textId="77777777" w:rsidR="00E142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Ele explica que uma das principais características do novo sistema é a configuração da plataforma. Com espaçamento entre os bicos de 22,5 centímetros e 25 centímetros,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Cotton amplia a capacidade de identificação dos alvos, aumentando a precisão na aplicação dos produtos</w:t>
      </w:r>
      <w:r w:rsidR="00E142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3406FEDC" w:rsidR="007918EF" w:rsidRDefault="0079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solução foi desenvolvida a partir de uma base composta por milhões de imagens coletadas em diferentes regiões produtoras, contemplando múltiplos estágios fenológicos da cultura, variações de solo, condições de luminosidade, cultivares e cenários operacionais encontrados no campo.  Por meio de visão computacional avançada e modelos proprietários de aprendizado de máquina, a plataforma é capaz de interpretar o ambiente em tempo real e tomar decisões agronômicas durante a operação de pulverização. Os algoritmos foram treinados especificamente para identificar estruturas vegetativas do algodoeiro, distinguir plantas daninhas da cultura e reconhecer padrões relacionados ao desenvolvimento da lavoura. </w:t>
      </w:r>
    </w:p>
    <w:p w14:paraId="0000000B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C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projeto envolveu ainda o desenvolvimento de novos algoritmos, atualizações de hardware, uma arquitetura operacional redesenhada e uma interface dedicada às necessidades da cotonicultura.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Cotton também incorpora uma nova geração de hardware embarcado, desenvolvida para suportar a elevada capacidade computacional exigida pelos algoritmos específicos da cultura do algodão. A nova arquitetura proporciona maior velocidade de processamento, menor tempo de resposta entre identificação e aplicação e maior robustez operacional para longas jornadas de trabalho no campo.</w:t>
      </w:r>
    </w:p>
    <w:p w14:paraId="0000000D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Com uma interface totalmente redesenhada e pensada exclusivamente para a cultura do algodão, o novo sistema oferece uma experiência mais intuitiva para o operador, permitindo melhor visualização das aplicações, monitoramento em tempo real dos alvos identificados pela inteligência artificial e gestão mais eficiente das estratégias de manejo adotadas durante a safra.</w:t>
      </w:r>
    </w:p>
    <w:p w14:paraId="0000000F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0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“Na cultura do algodão, pequenas diferenças dentro da lavoura podem alterar a necessidade de aplicação de defensivos. A nossa ferramenta transforma essa leitura em comandos para o pulverizador em frações de segundos e com precisão milimétrica, direcionando o produto aos pontos identificados”, afirma Eduardo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Marckmann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“Em diferentes culturas, a pulverização seletiva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resultou em uma economia de até 95% do uso de fungicidas, inseticidas e herbicidas”, complementa.</w:t>
      </w:r>
    </w:p>
    <w:p w14:paraId="00000011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2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Outro diferencial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Cotton está no processamento de dados que ocorre de forma embarcada, sem necessidade de conexão com a internet ou comunicação externa. As imagens capturadas pelas câmeras instaladas nas barras do pulverizador são processadas em tempo real pelo sistema Cortex.AI, permitindo decisões instantâneas durante a operação e garantindo alta confiabilidade mesmo em regiões sem cobertura de rede. </w:t>
      </w:r>
    </w:p>
    <w:p w14:paraId="00000013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4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sistema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Cotton será lançado oficialmente no 15º Congresso Brasileiro do Algodão, de 22 a 24 de setembro de 2026, no Expominas BH, em Belo Horizonte. A solução pode ser instalada em todos os pulverizadores do mercado e está disponível para todas as regiões brasileiras, além dos países da América Latina.</w:t>
      </w:r>
    </w:p>
    <w:p w14:paraId="00000015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6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7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Sobre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8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hyperlink r:id="rId5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SaveFarm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é uma iniciativa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Eirene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Industrial S/A, empresa fundada em 2010 e que desenvolve soluções inovadoras para o agronegócio. Com sede no Parque Tecnológico da PUCRS, em Porto Alegre, a empresa busca aliar a inovação com a experiência colhida no dia a dia do agronegócio, associando a tecnologia à agricultura, a fim de otimizar o uso de insumos na produção agrícola e maximizar os lucros dos produtores rurais. </w:t>
      </w:r>
    </w:p>
    <w:p w14:paraId="00000019" w14:textId="77777777" w:rsidR="007918E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A" w14:textId="77777777" w:rsidR="007918EF" w:rsidRDefault="007918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7918EF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2C14F78-E947-412B-B7E7-73CB3A92DA6C}"/>
    <w:embedItalic r:id="rId2" w:fontKey="{F543C54E-7D72-49D4-AEDE-C1442477004D}"/>
  </w:font>
  <w:font w:name="Play">
    <w:charset w:val="00"/>
    <w:family w:val="auto"/>
    <w:pitch w:val="default"/>
    <w:embedRegular r:id="rId3" w:fontKey="{A7F21C27-1FA8-40BB-AE51-1D6790E96A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CC2CA25-BAC9-49C4-A60F-0DBF73900B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EF"/>
    <w:rsid w:val="002930E7"/>
    <w:rsid w:val="007918EF"/>
    <w:rsid w:val="00E1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65DFE"/>
  <w15:docId w15:val="{89796A8A-B15E-4F8F-93E4-7AB080EA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40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40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40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D40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40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40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405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4054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405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05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05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054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40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40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40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405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4054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4054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40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4054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4054A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D4054A"/>
    <w:pPr>
      <w:spacing w:after="0" w:line="240" w:lineRule="auto"/>
    </w:pPr>
  </w:style>
  <w:style w:type="paragraph" w:customStyle="1" w:styleId="SemEspaamento1">
    <w:name w:val="Sem Espaçamento1"/>
    <w:basedOn w:val="Normal"/>
    <w:pPr>
      <w:spacing w:after="0" w:line="240" w:lineRule="auto"/>
    </w:pPr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731A9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31A9B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avefarm.com.br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EAgcOvuNlSPAEXIzwi6LJT73Wg==">CgMxLjA4AHIhMVFPc090eFZZc2ZCNDBKcWI2dmxfOG5sVW9rQ0dNYWxD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838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Lançoni Bernardi</dc:creator>
  <cp:lastModifiedBy>Karina Lançoni Bernardi</cp:lastModifiedBy>
  <cp:revision>2</cp:revision>
  <dcterms:created xsi:type="dcterms:W3CDTF">2026-09-17T15:56:00Z</dcterms:created>
  <dcterms:modified xsi:type="dcterms:W3CDTF">2026-09-24T14:33:00Z</dcterms:modified>
</cp:coreProperties>
</file>