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D6B4D" w14:textId="4A94B2EA" w:rsidR="00530A3F" w:rsidRPr="004B3D03" w:rsidRDefault="003E53B5" w:rsidP="008308C2">
      <w:pPr>
        <w:shd w:val="clear" w:color="auto" w:fill="FFFFFF"/>
        <w:tabs>
          <w:tab w:val="num" w:pos="720"/>
        </w:tabs>
        <w:spacing w:line="231" w:lineRule="atLeast"/>
        <w:rPr>
          <w:b/>
          <w:bCs/>
          <w:sz w:val="24"/>
          <w:szCs w:val="24"/>
        </w:rPr>
      </w:pPr>
      <w:r w:rsidRPr="004B3D03">
        <w:rPr>
          <w:b/>
          <w:bCs/>
          <w:sz w:val="24"/>
          <w:szCs w:val="24"/>
        </w:rPr>
        <w:t xml:space="preserve">Curitiba </w:t>
      </w:r>
      <w:r w:rsidR="004317B3" w:rsidRPr="004B3D03">
        <w:rPr>
          <w:b/>
          <w:bCs/>
          <w:sz w:val="24"/>
          <w:szCs w:val="24"/>
        </w:rPr>
        <w:t>é capital com maior alta</w:t>
      </w:r>
      <w:r w:rsidR="008465C7" w:rsidRPr="004B3D03">
        <w:rPr>
          <w:b/>
          <w:bCs/>
          <w:sz w:val="24"/>
          <w:szCs w:val="24"/>
        </w:rPr>
        <w:t xml:space="preserve"> nos</w:t>
      </w:r>
      <w:r w:rsidR="004317B3" w:rsidRPr="004B3D03">
        <w:rPr>
          <w:b/>
          <w:bCs/>
          <w:sz w:val="24"/>
          <w:szCs w:val="24"/>
        </w:rPr>
        <w:t xml:space="preserve"> preços</w:t>
      </w:r>
      <w:r w:rsidR="004B3D03">
        <w:rPr>
          <w:b/>
          <w:bCs/>
          <w:sz w:val="24"/>
          <w:szCs w:val="24"/>
        </w:rPr>
        <w:t xml:space="preserve"> de</w:t>
      </w:r>
      <w:r w:rsidR="008465C7" w:rsidRPr="004B3D03">
        <w:rPr>
          <w:b/>
          <w:bCs/>
          <w:sz w:val="24"/>
          <w:szCs w:val="24"/>
        </w:rPr>
        <w:t xml:space="preserve"> imóveis residenciais</w:t>
      </w:r>
      <w:r w:rsidR="004317B3" w:rsidRPr="004B3D03">
        <w:rPr>
          <w:b/>
          <w:bCs/>
          <w:sz w:val="24"/>
          <w:szCs w:val="24"/>
        </w:rPr>
        <w:t xml:space="preserve"> no Brasil; conheça </w:t>
      </w:r>
      <w:r w:rsidR="004B3D03">
        <w:rPr>
          <w:b/>
          <w:bCs/>
          <w:sz w:val="24"/>
          <w:szCs w:val="24"/>
        </w:rPr>
        <w:t xml:space="preserve">os </w:t>
      </w:r>
      <w:r w:rsidR="004317B3" w:rsidRPr="004B3D03">
        <w:rPr>
          <w:b/>
          <w:bCs/>
          <w:sz w:val="24"/>
          <w:szCs w:val="24"/>
        </w:rPr>
        <w:t xml:space="preserve">bairros </w:t>
      </w:r>
      <w:r w:rsidR="004B3D03">
        <w:rPr>
          <w:b/>
          <w:bCs/>
          <w:sz w:val="24"/>
          <w:szCs w:val="24"/>
        </w:rPr>
        <w:t>com mais opções acima de R$ 1,5 milhão</w:t>
      </w:r>
    </w:p>
    <w:p w14:paraId="7BE5B728" w14:textId="3164420C" w:rsidR="00FF33D0" w:rsidRDefault="004B3D03" w:rsidP="008308C2">
      <w:pPr>
        <w:shd w:val="clear" w:color="auto" w:fill="FFFFFF"/>
        <w:tabs>
          <w:tab w:val="num" w:pos="720"/>
        </w:tabs>
        <w:spacing w:line="231" w:lineRule="atLeast"/>
        <w:rPr>
          <w:i/>
          <w:iCs/>
        </w:rPr>
      </w:pPr>
      <w:r>
        <w:rPr>
          <w:i/>
          <w:iCs/>
        </w:rPr>
        <w:t>A</w:t>
      </w:r>
      <w:r w:rsidR="00C635C0">
        <w:rPr>
          <w:i/>
          <w:iCs/>
        </w:rPr>
        <w:t>lta</w:t>
      </w:r>
      <w:r w:rsidR="00FF33D0" w:rsidRPr="00FF33D0">
        <w:rPr>
          <w:i/>
          <w:iCs/>
        </w:rPr>
        <w:t xml:space="preserve"> </w:t>
      </w:r>
      <w:r>
        <w:rPr>
          <w:i/>
          <w:iCs/>
        </w:rPr>
        <w:t>nas vendas dos imóveis considerados luxo e superluxo vem chamando a atenção de imobiliárias.</w:t>
      </w:r>
    </w:p>
    <w:p w14:paraId="1D55C1C8" w14:textId="5C87A041" w:rsidR="0055486B" w:rsidRDefault="004317B3" w:rsidP="008308C2">
      <w:pPr>
        <w:shd w:val="clear" w:color="auto" w:fill="FFFFFF"/>
        <w:tabs>
          <w:tab w:val="num" w:pos="720"/>
        </w:tabs>
        <w:spacing w:line="231" w:lineRule="atLeast"/>
      </w:pPr>
      <w:r>
        <w:t xml:space="preserve">Curitiba foi a capital do Brasil com a maior alta nos preços dos imóveis residenciais segundo o índice </w:t>
      </w:r>
      <w:proofErr w:type="spellStart"/>
      <w:r>
        <w:t>FipeZap</w:t>
      </w:r>
      <w:proofErr w:type="spellEnd"/>
      <w:r>
        <w:t xml:space="preserve">, que analisou o comportamento de vendas de mais de 50 cidades. O aumento, de 2,18%, mostra que a cidade está com o mercado de imóveis aquecidos e basta andar </w:t>
      </w:r>
      <w:r w:rsidR="00593506">
        <w:t xml:space="preserve">por alguns bairros </w:t>
      </w:r>
      <w:r>
        <w:t xml:space="preserve">na cidade para ver que a oferta é realmente grande. Quando se trata de imóveis de luxo e superluxo também </w:t>
      </w:r>
      <w:r w:rsidR="008A4EAF">
        <w:t>é possível notar um bom momento para o setor</w:t>
      </w:r>
      <w:r>
        <w:t xml:space="preserve">. Segundo </w:t>
      </w:r>
      <w:r w:rsidR="00920027">
        <w:t xml:space="preserve">a Associação dos Dirigentes de Empresas do Mercado Imobiliário do Paraná, </w:t>
      </w:r>
      <w:r>
        <w:t xml:space="preserve">a </w:t>
      </w:r>
      <w:proofErr w:type="spellStart"/>
      <w:r w:rsidR="00920027">
        <w:t>Ademi-PR</w:t>
      </w:r>
      <w:proofErr w:type="spellEnd"/>
      <w:r w:rsidR="00920027">
        <w:t xml:space="preserve">, </w:t>
      </w:r>
      <w:r w:rsidR="00E919D4">
        <w:t>esse</w:t>
      </w:r>
      <w:r w:rsidR="00920027">
        <w:t xml:space="preserve"> aquecimento do mercado imobiliário na cidade foi impulsionado pelo recorde de vendas no setor de luxo e superluxo, com 20 e 25% respectivamente de aumento</w:t>
      </w:r>
      <w:r>
        <w:t xml:space="preserve"> em 2023.</w:t>
      </w:r>
    </w:p>
    <w:p w14:paraId="3136CCE4" w14:textId="1152CC26" w:rsidR="004317B3" w:rsidRDefault="0030273A" w:rsidP="008308C2">
      <w:pPr>
        <w:shd w:val="clear" w:color="auto" w:fill="FFFFFF"/>
        <w:tabs>
          <w:tab w:val="num" w:pos="720"/>
        </w:tabs>
        <w:spacing w:line="231" w:lineRule="atLeast"/>
      </w:pPr>
      <w:r>
        <w:t>E se antes bairros como Batel e Ecoville eram as referências quando o assunto era imóveis de alto padrão na cidade, hoje o cenário já é bem mais diversificado. “</w:t>
      </w:r>
      <w:r w:rsidR="001824D4">
        <w:t>É possível perceber essa alta, sobretudo de imóveis de luxo, em bairros que tradicionalmente não tinham essa característica, e que são mais tradicionais na cidade, como</w:t>
      </w:r>
      <w:r>
        <w:t xml:space="preserve"> Água Verde, Bigorrilho, Santa Felicidade</w:t>
      </w:r>
      <w:r w:rsidR="001824D4">
        <w:t>, que</w:t>
      </w:r>
      <w:r>
        <w:t xml:space="preserve"> hoje também figuram na lista de locais que mais oferecem imóveis de alto padrão”, conta Rafael Camargo, proprietário da 7 Imóveis, imobiliária de Curitiba que vem se especializando no segmento.</w:t>
      </w:r>
    </w:p>
    <w:p w14:paraId="1B42C5BF" w14:textId="77777777" w:rsidR="001824D4" w:rsidRDefault="001824D4" w:rsidP="001824D4">
      <w:pPr>
        <w:shd w:val="clear" w:color="auto" w:fill="FFFFFF"/>
        <w:tabs>
          <w:tab w:val="num" w:pos="720"/>
        </w:tabs>
        <w:spacing w:line="231" w:lineRule="atLeast"/>
      </w:pPr>
      <w:r>
        <w:t xml:space="preserve">E para definir esse tipo de imóvel, é preciso levar em conta diversos fatores, como localização, acabamento, construtora e, claro, valores. “Consideramos imóveis de alto padrão aqueles acima de R$ 1 milhão. Já os de luxo são aqueles que possuem valor de venda entre 1,5 e 3 milhões. Os de superluxo aqueles imóveis acima de R$ 3 milhões. Um dos nossos imóveis mais caros, por exemplo, custa cerca de R$ 12 milhões e fica no </w:t>
      </w:r>
      <w:proofErr w:type="spellStart"/>
      <w:r>
        <w:t>Ecoville</w:t>
      </w:r>
      <w:proofErr w:type="spellEnd"/>
      <w:r>
        <w:t>”, conta.</w:t>
      </w:r>
    </w:p>
    <w:p w14:paraId="4010060C" w14:textId="373E547E" w:rsidR="0030273A" w:rsidRDefault="0030273A" w:rsidP="008308C2">
      <w:pPr>
        <w:shd w:val="clear" w:color="auto" w:fill="FFFFFF"/>
        <w:tabs>
          <w:tab w:val="num" w:pos="720"/>
        </w:tabs>
        <w:spacing w:line="231" w:lineRule="atLeast"/>
      </w:pPr>
      <w:r>
        <w:t xml:space="preserve">Atuando no mercado desde 2018, Rafael conta </w:t>
      </w:r>
      <w:r w:rsidR="00E66665">
        <w:t xml:space="preserve">ainda </w:t>
      </w:r>
      <w:r>
        <w:t>que hoje, os imóveis “milionários” representam 64% da carteira do seu negócio. “Ecoville e Batel continuam figurando entre os bairros com maior oferta desses imóveis, mas Cabral e Juvevê também vêm apresentando alta</w:t>
      </w:r>
      <w:r w:rsidR="00E66665">
        <w:t xml:space="preserve"> tanto por parte das construtoras, como por parte de quem vende e procura imóveis residenciais dentro desse conceito de luxo e superluxo</w:t>
      </w:r>
      <w:r>
        <w:t>”, conta ele, que afirma ainda que possui mais de 580 imóveis para negociação</w:t>
      </w:r>
      <w:r w:rsidR="00E919D4">
        <w:t xml:space="preserve"> por toda a capital</w:t>
      </w:r>
      <w:r w:rsidR="004C774D">
        <w:t xml:space="preserve"> e que o objetivo é cada vez mais focar nesse segmento.</w:t>
      </w:r>
    </w:p>
    <w:p w14:paraId="58749335" w14:textId="4664044B" w:rsidR="00E66665" w:rsidRPr="00E66665" w:rsidRDefault="00E66665" w:rsidP="00E66665">
      <w:pPr>
        <w:shd w:val="clear" w:color="auto" w:fill="FFFFFF"/>
        <w:tabs>
          <w:tab w:val="num" w:pos="720"/>
        </w:tabs>
        <w:spacing w:line="231" w:lineRule="atLeast"/>
        <w:rPr>
          <w:b/>
          <w:bCs/>
        </w:rPr>
      </w:pPr>
      <w:r w:rsidRPr="00E66665">
        <w:rPr>
          <w:b/>
          <w:bCs/>
        </w:rPr>
        <w:t>Quem são os compradores?</w:t>
      </w:r>
    </w:p>
    <w:p w14:paraId="06059A2B" w14:textId="47B2CDA7" w:rsidR="00E66665" w:rsidRDefault="00E66665" w:rsidP="00E66665">
      <w:pPr>
        <w:shd w:val="clear" w:color="auto" w:fill="FFFFFF"/>
        <w:tabs>
          <w:tab w:val="num" w:pos="720"/>
        </w:tabs>
        <w:spacing w:line="231" w:lineRule="atLeast"/>
      </w:pPr>
      <w:r>
        <w:t xml:space="preserve">Já diz o ditado: se tem oferta, é porque tem demanda. E </w:t>
      </w:r>
      <w:r w:rsidR="004C774D">
        <w:t>segundo a 7 Imóveis, essa demanda cada vez mais tem um perfil específico</w:t>
      </w:r>
      <w:r w:rsidR="00E919D4">
        <w:t xml:space="preserve"> na cidade</w:t>
      </w:r>
      <w:r w:rsidR="004C774D">
        <w:t>. “Hoje a gente percebe que o comprador de imóvel de luxo e superluxo</w:t>
      </w:r>
      <w:r w:rsidR="00E919D4">
        <w:t xml:space="preserve"> em Curitiba</w:t>
      </w:r>
      <w:r w:rsidR="004C774D">
        <w:t xml:space="preserve"> são casais, na faixa de 35 a 40 anos. Outro dado que a gente observa aqui é que cerca de 70% das buscas iniciais são feitas pelas mulheres, ou seja, são elas que tomam a iniciativa na procura por um imóvel nesses padrões”, diz Rafael.</w:t>
      </w:r>
    </w:p>
    <w:p w14:paraId="66343CA1" w14:textId="203E3554" w:rsidR="004C774D" w:rsidRDefault="004C774D" w:rsidP="00E66665">
      <w:pPr>
        <w:shd w:val="clear" w:color="auto" w:fill="FFFFFF"/>
        <w:tabs>
          <w:tab w:val="num" w:pos="720"/>
        </w:tabs>
        <w:spacing w:line="231" w:lineRule="atLeast"/>
      </w:pPr>
      <w:r>
        <w:t>Segundo ele, entre as profissões que mais procuram residências com essas características são profissionais liberais que estão em busca de um upgrade na casa própria. “Vemos muitos empresários, médicos, advogados e pessoas com cargo de diretoria no funcionalismo público. Hoje também vemos pessoas que procuram por experiências exclusivas, como personal chef no condomínio, por exemplo. Esse tipo de serviço é apenas um dos valores agregados num imóvel de luxo” explica ele.</w:t>
      </w:r>
    </w:p>
    <w:p w14:paraId="2C5A4F77" w14:textId="51F66E10" w:rsidR="00DB196E" w:rsidRDefault="004E218D" w:rsidP="004E218D">
      <w:pPr>
        <w:shd w:val="clear" w:color="auto" w:fill="FFFFFF"/>
        <w:tabs>
          <w:tab w:val="num" w:pos="720"/>
        </w:tabs>
        <w:spacing w:line="231" w:lineRule="atLeast"/>
      </w:pPr>
      <w:bookmarkStart w:id="0" w:name="_GoBack"/>
      <w:r>
        <w:t xml:space="preserve">E se a realidade já mostra alta nos preços e boa procura, a projeção futura também é otimista. “Tivemos um crescimento de 67% nas vendas desses imóveis se compararmos </w:t>
      </w:r>
      <w:r w:rsidR="004227BD">
        <w:t>os últimos doze meses com o mesmo período do ano anterior</w:t>
      </w:r>
      <w:r>
        <w:t xml:space="preserve">. </w:t>
      </w:r>
      <w:bookmarkEnd w:id="0"/>
      <w:r>
        <w:t xml:space="preserve">E a expectativa, nossa e do mercado como um </w:t>
      </w:r>
      <w:r>
        <w:lastRenderedPageBreak/>
        <w:t>todo, é positiva sim. Curitiba hoje tem um mercado com grandes construtoras, que cada vez mais investem nessa experiência exclusiva</w:t>
      </w:r>
      <w:r w:rsidR="00950393">
        <w:t xml:space="preserve"> </w:t>
      </w:r>
      <w:r>
        <w:t xml:space="preserve">bem típica desses imóveis e o público vem respondendo bem”, finaliza ele. </w:t>
      </w:r>
    </w:p>
    <w:p w14:paraId="002DA2BB" w14:textId="7E366E47" w:rsidR="006E32E9" w:rsidRPr="001824D4" w:rsidRDefault="001824D4" w:rsidP="004E218D">
      <w:pPr>
        <w:shd w:val="clear" w:color="auto" w:fill="FFFFFF"/>
        <w:tabs>
          <w:tab w:val="num" w:pos="720"/>
        </w:tabs>
        <w:spacing w:line="231" w:lineRule="atLeast"/>
        <w:rPr>
          <w:b/>
          <w:bCs/>
        </w:rPr>
      </w:pPr>
      <w:r w:rsidRPr="001824D4">
        <w:rPr>
          <w:b/>
          <w:bCs/>
        </w:rPr>
        <w:t>Sobre a 7 Imóveis</w:t>
      </w:r>
    </w:p>
    <w:p w14:paraId="09318F5C" w14:textId="3D9D7D85" w:rsidR="001824D4" w:rsidRDefault="001824D4" w:rsidP="004E218D">
      <w:pPr>
        <w:shd w:val="clear" w:color="auto" w:fill="FFFFFF"/>
        <w:tabs>
          <w:tab w:val="num" w:pos="720"/>
        </w:tabs>
        <w:spacing w:line="231" w:lineRule="atLeast"/>
      </w:pPr>
      <w:r>
        <w:t xml:space="preserve">A 7 Imóveis atua no mercado imobiliário em Curitiba desde 2018, e hoje é especialista em imóveis de alto padrão na cidade. O negócio foi fundado por Rafael Camargo, que por anos esteve à frente de grandes construtoras, incorporadoras e imobiliárias e hoje está à frente da 7I. Com mais de 40 corretores trabalhando em uma carteira de mais de 580 imóveis na cidade, a imobiliária atende também São José dos Pinhais, litoral do Paraná e Balneário Camboriú. </w:t>
      </w:r>
    </w:p>
    <w:p w14:paraId="5DE51C53" w14:textId="1F8B4538" w:rsidR="001824D4" w:rsidRDefault="004227BD" w:rsidP="004E218D">
      <w:pPr>
        <w:shd w:val="clear" w:color="auto" w:fill="FFFFFF"/>
        <w:tabs>
          <w:tab w:val="num" w:pos="720"/>
        </w:tabs>
        <w:spacing w:line="231" w:lineRule="atLeast"/>
      </w:pPr>
      <w:hyperlink r:id="rId5" w:history="1">
        <w:r w:rsidR="001824D4" w:rsidRPr="002805BF">
          <w:rPr>
            <w:rStyle w:val="Hyperlink"/>
          </w:rPr>
          <w:t>www.7imoveis.com.br</w:t>
        </w:r>
      </w:hyperlink>
    </w:p>
    <w:p w14:paraId="2FB2AD27" w14:textId="77777777" w:rsidR="001824D4" w:rsidRPr="00677242" w:rsidRDefault="001824D4" w:rsidP="004E218D">
      <w:pPr>
        <w:shd w:val="clear" w:color="auto" w:fill="FFFFFF"/>
        <w:tabs>
          <w:tab w:val="num" w:pos="720"/>
        </w:tabs>
        <w:spacing w:line="231" w:lineRule="atLeast"/>
      </w:pPr>
    </w:p>
    <w:sectPr w:rsidR="001824D4" w:rsidRPr="00677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94D212" w16cex:dateUtc="2024-05-27T20:10:00Z"/>
  <w16cex:commentExtensible w16cex:durableId="4066BCC8" w16cex:dateUtc="2024-05-27T20:1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24DF0"/>
    <w:multiLevelType w:val="multilevel"/>
    <w:tmpl w:val="53FEB9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F5C01"/>
    <w:multiLevelType w:val="multilevel"/>
    <w:tmpl w:val="D4C667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057A0"/>
    <w:multiLevelType w:val="multilevel"/>
    <w:tmpl w:val="BABE8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3472F"/>
    <w:multiLevelType w:val="multilevel"/>
    <w:tmpl w:val="12C438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31262"/>
    <w:multiLevelType w:val="multilevel"/>
    <w:tmpl w:val="E38AC3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144CCA"/>
    <w:multiLevelType w:val="hybridMultilevel"/>
    <w:tmpl w:val="90C676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5282E"/>
    <w:multiLevelType w:val="multilevel"/>
    <w:tmpl w:val="3580E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16"/>
    <w:rsid w:val="001824D4"/>
    <w:rsid w:val="0030273A"/>
    <w:rsid w:val="003735FD"/>
    <w:rsid w:val="003E53B5"/>
    <w:rsid w:val="004227BD"/>
    <w:rsid w:val="004317B3"/>
    <w:rsid w:val="004979CA"/>
    <w:rsid w:val="004B3D03"/>
    <w:rsid w:val="004C774D"/>
    <w:rsid w:val="004E218D"/>
    <w:rsid w:val="00530A3F"/>
    <w:rsid w:val="0055486B"/>
    <w:rsid w:val="00593506"/>
    <w:rsid w:val="00677242"/>
    <w:rsid w:val="006E32E9"/>
    <w:rsid w:val="00812D92"/>
    <w:rsid w:val="008308C2"/>
    <w:rsid w:val="008465C7"/>
    <w:rsid w:val="008A4EAF"/>
    <w:rsid w:val="00920027"/>
    <w:rsid w:val="00950393"/>
    <w:rsid w:val="009E126F"/>
    <w:rsid w:val="00A1736E"/>
    <w:rsid w:val="00AD7A16"/>
    <w:rsid w:val="00BB1243"/>
    <w:rsid w:val="00C07E5D"/>
    <w:rsid w:val="00C635C0"/>
    <w:rsid w:val="00DB196E"/>
    <w:rsid w:val="00E66665"/>
    <w:rsid w:val="00E919D4"/>
    <w:rsid w:val="00F850EF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C034"/>
  <w15:chartTrackingRefBased/>
  <w15:docId w15:val="{2B28CF24-2292-47B3-B14D-B0A0459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2482638008388584828msolistparagraph">
    <w:name w:val="m_2482638008388584828msolistparagraph"/>
    <w:basedOn w:val="Normal"/>
    <w:rsid w:val="00AD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597431520856174404gmail-msolistparagraph">
    <w:name w:val="m_597431520856174404gmail-msolistparagraph"/>
    <w:basedOn w:val="Normal"/>
    <w:rsid w:val="00DB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me">
    <w:name w:val="nome"/>
    <w:basedOn w:val="Normal"/>
    <w:rsid w:val="003E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dicador">
    <w:name w:val="indicador"/>
    <w:basedOn w:val="Normal"/>
    <w:rsid w:val="003E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C774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6E32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E32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E32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32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32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4D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824D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2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7imoveis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</dc:creator>
  <cp:keywords/>
  <dc:description/>
  <cp:lastModifiedBy>Ana Luísa</cp:lastModifiedBy>
  <cp:revision>6</cp:revision>
  <dcterms:created xsi:type="dcterms:W3CDTF">2024-05-27T20:08:00Z</dcterms:created>
  <dcterms:modified xsi:type="dcterms:W3CDTF">2024-05-29T20:34:00Z</dcterms:modified>
</cp:coreProperties>
</file>