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1E12" w14:textId="0EBE1815" w:rsidR="00D12BE7" w:rsidRPr="00D12BE7" w:rsidRDefault="00D12BE7" w:rsidP="00D12BE7">
      <w:pPr>
        <w:jc w:val="center"/>
        <w:rPr>
          <w:rFonts w:ascii="Times New Roman" w:hAnsi="Times New Roman" w:cs="Times New Roman"/>
          <w:sz w:val="26"/>
          <w:szCs w:val="26"/>
        </w:rPr>
      </w:pPr>
      <w:r w:rsidRPr="00D12BE7">
        <w:rPr>
          <w:rFonts w:ascii="Times New Roman" w:hAnsi="Times New Roman" w:cs="Times New Roman"/>
          <w:b/>
          <w:bCs/>
          <w:sz w:val="26"/>
          <w:szCs w:val="26"/>
        </w:rPr>
        <w:t>Imobiliária fundada por paranaense vende o imóvel mais caro dos últimos dois anos em Orlando</w:t>
      </w:r>
      <w:r w:rsidRPr="00D12BE7">
        <w:rPr>
          <w:rFonts w:ascii="Times New Roman" w:hAnsi="Times New Roman" w:cs="Times New Roman"/>
          <w:sz w:val="26"/>
          <w:szCs w:val="26"/>
        </w:rPr>
        <w:t> </w:t>
      </w:r>
      <w:r w:rsidRPr="00D12BE7">
        <w:rPr>
          <w:rFonts w:ascii="Times New Roman" w:hAnsi="Times New Roman" w:cs="Times New Roman"/>
          <w:sz w:val="26"/>
          <w:szCs w:val="26"/>
        </w:rPr>
        <w:br/>
      </w:r>
      <w:r w:rsidRPr="00D12BE7">
        <w:rPr>
          <w:rFonts w:ascii="Times New Roman" w:hAnsi="Times New Roman" w:cs="Times New Roman"/>
          <w:i/>
          <w:iCs/>
          <w:sz w:val="26"/>
          <w:szCs w:val="26"/>
        </w:rPr>
        <w:t>Authentic Real Estate Team atua com foco em corretagem imobiliária para estrangeiros. O imóvel que bateu o recorde ainda é o maior negociado nos últimos 10 anos</w:t>
      </w:r>
    </w:p>
    <w:p w14:paraId="2EC368DD" w14:textId="571C0786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>Após a pandemia finalmente o mercado imobiliário da Flórida parece estar novamente aquecido. Uma prova disso é que um recorde de venda acaba de ser quebrado, e por um brasileiro. A Authentic Real Estate Team, fundada pelo paranaense Tiago Ferreira, comercializou uma mansão em Orlando por US$ 12 milhões, se tornando o imóvel mais caro negociado nos últimos dois anos e a maior casa vendida na cidade na última década.  </w:t>
      </w:r>
    </w:p>
    <w:p w14:paraId="199AB556" w14:textId="2C8007FC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>O comprador des</w:t>
      </w:r>
      <w:r w:rsidR="00FD3989">
        <w:rPr>
          <w:rFonts w:ascii="Times New Roman" w:hAnsi="Times New Roman" w:cs="Times New Roman"/>
          <w:sz w:val="24"/>
          <w:szCs w:val="24"/>
        </w:rPr>
        <w:t>t</w:t>
      </w:r>
      <w:r w:rsidRPr="00D12BE7">
        <w:rPr>
          <w:rFonts w:ascii="Times New Roman" w:hAnsi="Times New Roman" w:cs="Times New Roman"/>
          <w:sz w:val="24"/>
          <w:szCs w:val="24"/>
        </w:rPr>
        <w:t>e imóvel não quis ser identificado, mas Tiago conta que a casa conta com 1.922 m</w:t>
      </w:r>
      <w:r w:rsidRPr="00D12B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2BE7">
        <w:rPr>
          <w:rFonts w:ascii="Times New Roman" w:hAnsi="Times New Roman" w:cs="Times New Roman"/>
          <w:sz w:val="24"/>
          <w:szCs w:val="24"/>
        </w:rPr>
        <w:t xml:space="preserve"> de área útil, </w:t>
      </w:r>
      <w:r w:rsidR="006B5411">
        <w:rPr>
          <w:rFonts w:ascii="Times New Roman" w:hAnsi="Times New Roman" w:cs="Times New Roman"/>
          <w:sz w:val="24"/>
          <w:szCs w:val="24"/>
        </w:rPr>
        <w:t>sete</w:t>
      </w:r>
      <w:r w:rsidRPr="00D12BE7">
        <w:rPr>
          <w:rFonts w:ascii="Times New Roman" w:hAnsi="Times New Roman" w:cs="Times New Roman"/>
          <w:sz w:val="24"/>
          <w:szCs w:val="24"/>
        </w:rPr>
        <w:t xml:space="preserve"> quartos, 12 banheiros, e diferenciais como </w:t>
      </w:r>
      <w:r w:rsidR="006B5411">
        <w:rPr>
          <w:rFonts w:ascii="Times New Roman" w:hAnsi="Times New Roman" w:cs="Times New Roman"/>
          <w:sz w:val="24"/>
          <w:szCs w:val="24"/>
        </w:rPr>
        <w:t xml:space="preserve">casa de hóspedes, </w:t>
      </w:r>
      <w:r w:rsidRPr="00D12BE7">
        <w:rPr>
          <w:rFonts w:ascii="Times New Roman" w:hAnsi="Times New Roman" w:cs="Times New Roman"/>
          <w:sz w:val="24"/>
          <w:szCs w:val="24"/>
        </w:rPr>
        <w:t>sauna, sala de cinema, piscina e jardim privativo. “O mercado de imóveis na Flórida passou por uma instabilidade após a pandemia, assim como no mundo todo. A recuperação econômica tem sido constante, mas a atividade mundial ainda está aquém dos níveis pré-pandemia. No entanto, vemos com muito otimismo o poder de compra do brasileiro e o seu interesse em investir no mercado de imóveis americano”, afirma o especialista.  </w:t>
      </w:r>
    </w:p>
    <w:p w14:paraId="5F2B6FEB" w14:textId="77777777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>Desde 2006 no mercado, a Authentic Real Estate Team é uma imobiliária que atua especialmente na corretagem de imóveis para estrangeiros. Somente no ano passado, a empresa vendeu 120 imóveis na Flórida para brasileiros. E é justamente em Orlando, uma das principais cidades do estado, que os compradores brasileiros dominam e lideram o ranking entre os compradores estrangeiros, segundo a última edição do relatório “Perfil de Transações Residenciais Internacionais de 2023 na Flórida”. Os dados mostram ainda que, em todo o estado da Flórida, os brasileiros ocupam a terceira posição entre os que mais adquiriram imóveis entre agosto de 2022 e julho de 2023, atrás apenas dos canadenses e colombianos.   </w:t>
      </w:r>
    </w:p>
    <w:p w14:paraId="207175BF" w14:textId="77777777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>“Os Estados Unidos têm algumas facilidades que ajudam o comprador internacional a investir no país. E notamos que o brasileiro é um povo que busca diversificar seu patrimônio investindo em imóveis de luxo nas regiões da Flórida, principalmente com a assessoria de empresas especializadas, que conhecem as características da população e os melhores bairros para se investir”, explica Tiago Ferreira.  </w:t>
      </w:r>
    </w:p>
    <w:p w14:paraId="3BBEDF07" w14:textId="77777777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>Dos imóveis vendidos pela empresa em 2023, 42% dos compradores brasileiros investiram com o objetivo de locação para temporada, 39% compraram com o intuito de aluguel de longo prazo e 19% pretendem morar nos Estados Unidos. O perfil dos compradores é bastante variado, com idades entre 23 e 72 anos, sendo que a média se manteve em 48 anos e 67% são casais, segundo dados da imobiliária.   </w:t>
      </w:r>
    </w:p>
    <w:p w14:paraId="247EE3B0" w14:textId="1EBD62BA" w:rsidR="00D12BE7" w:rsidRPr="00D12BE7" w:rsidRDefault="00D12BE7" w:rsidP="00D12BE7">
      <w:pPr>
        <w:jc w:val="both"/>
        <w:rPr>
          <w:rFonts w:ascii="Times New Roman" w:hAnsi="Times New Roman" w:cs="Times New Roman"/>
          <w:sz w:val="24"/>
          <w:szCs w:val="24"/>
        </w:rPr>
      </w:pPr>
      <w:r w:rsidRPr="00D12BE7">
        <w:rPr>
          <w:rFonts w:ascii="Times New Roman" w:hAnsi="Times New Roman" w:cs="Times New Roman"/>
          <w:sz w:val="24"/>
          <w:szCs w:val="24"/>
        </w:rPr>
        <w:t xml:space="preserve">O relatório do perfil de transações residenciais na Flórida revelou ainda que o comprador brasileiro está entre os que mais gastam na aquisição de imóveis, com investimentos de mais de US$ 1,451 bilhão, só perdendo para o comprador canadense. E levando-se em consideração o valor médio pago nos imóveis, os compradores do Brasil e do Reino Unido lideram a aquisição das propriedades mais caras: cerca de US$ 490 mil. Os dados obtidos através de clientes da Authentic que realizaram compras entre janeiro de 2023 a maio de </w:t>
      </w:r>
      <w:r w:rsidRPr="00D12BE7">
        <w:rPr>
          <w:rFonts w:ascii="Times New Roman" w:hAnsi="Times New Roman" w:cs="Times New Roman"/>
          <w:sz w:val="24"/>
          <w:szCs w:val="24"/>
        </w:rPr>
        <w:lastRenderedPageBreak/>
        <w:t>2024 corroboram os dados da pesquisa, com preço médio dos imóveis girando em torno de US$ 552</w:t>
      </w:r>
      <w:r w:rsidR="00C05BCF">
        <w:rPr>
          <w:rFonts w:ascii="Times New Roman" w:hAnsi="Times New Roman" w:cs="Times New Roman"/>
          <w:sz w:val="24"/>
          <w:szCs w:val="24"/>
        </w:rPr>
        <w:t>,</w:t>
      </w:r>
      <w:r w:rsidRPr="00D12BE7">
        <w:rPr>
          <w:rFonts w:ascii="Times New Roman" w:hAnsi="Times New Roman" w:cs="Times New Roman"/>
          <w:sz w:val="24"/>
          <w:szCs w:val="24"/>
        </w:rPr>
        <w:t>621.   </w:t>
      </w:r>
    </w:p>
    <w:p w14:paraId="32F1B01A" w14:textId="77777777" w:rsidR="00D12BE7" w:rsidRPr="00D12BE7" w:rsidRDefault="00D12BE7" w:rsidP="00D12BE7">
      <w:pPr>
        <w:jc w:val="both"/>
        <w:rPr>
          <w:rFonts w:ascii="Times New Roman" w:hAnsi="Times New Roman" w:cs="Times New Roman"/>
        </w:rPr>
      </w:pPr>
      <w:r w:rsidRPr="00D12BE7">
        <w:rPr>
          <w:rFonts w:ascii="Times New Roman" w:hAnsi="Times New Roman" w:cs="Times New Roman"/>
          <w:b/>
          <w:bCs/>
        </w:rPr>
        <w:t>Sobre a Authentic Real Estate Team</w:t>
      </w:r>
      <w:r w:rsidRPr="00D12BE7">
        <w:rPr>
          <w:rFonts w:ascii="Times New Roman" w:hAnsi="Times New Roman" w:cs="Times New Roman"/>
        </w:rPr>
        <w:t>  </w:t>
      </w:r>
    </w:p>
    <w:p w14:paraId="7CFDB520" w14:textId="5144B03E" w:rsidR="00D12BE7" w:rsidRPr="00D12BE7" w:rsidRDefault="00D12BE7" w:rsidP="00D12BE7">
      <w:pPr>
        <w:jc w:val="both"/>
        <w:rPr>
          <w:rFonts w:ascii="Times New Roman" w:hAnsi="Times New Roman" w:cs="Times New Roman"/>
        </w:rPr>
      </w:pPr>
      <w:r w:rsidRPr="00D12BE7">
        <w:rPr>
          <w:rFonts w:ascii="Times New Roman" w:hAnsi="Times New Roman" w:cs="Times New Roman"/>
        </w:rPr>
        <w:t>A Authentic Real Estate Team surgiu em 2006 quando Tiago Ferreira, fundador e Broker da empresa, percebeu uma desprofissionalização do mercado imobiliário na região da Flórida, especialmente para investidores estrangeiros. A empresa oferece uma gama de serviços, incluindo compra e venda de imóveis residenciais, casas de férias, imóveis de luxo, investimentos em aluguéis de temporada, aluguéis de longo prazo, imóveis comerciais e serviços de gestão patrimonial, que incluem administração de imóveis de temporada, administração de imóveis de moradia e administração de casas de férias.  A Authentic tem 10 funcionários e 30 corretores, uma equipe de especialistas para cada tipo de transação imobiliária, com amplo know</w:t>
      </w:r>
      <w:r>
        <w:rPr>
          <w:rFonts w:ascii="Times New Roman" w:hAnsi="Times New Roman" w:cs="Times New Roman"/>
        </w:rPr>
        <w:t>-</w:t>
      </w:r>
      <w:r w:rsidRPr="00D12BE7">
        <w:rPr>
          <w:rFonts w:ascii="Times New Roman" w:hAnsi="Times New Roman" w:cs="Times New Roman"/>
        </w:rPr>
        <w:t xml:space="preserve">how em administração de imóveis e todos os processos de compra e venda. São mais de 500 famílias presentes em sua carteira de clientes. Mais informações: </w:t>
      </w:r>
      <w:hyperlink r:id="rId4" w:tgtFrame="_blank" w:history="1">
        <w:r w:rsidRPr="00D12BE7">
          <w:rPr>
            <w:rStyle w:val="Hyperlink"/>
            <w:rFonts w:ascii="Times New Roman" w:hAnsi="Times New Roman" w:cs="Times New Roman"/>
          </w:rPr>
          <w:t>https://casasavendaorlando.com.br/</w:t>
        </w:r>
      </w:hyperlink>
      <w:r w:rsidRPr="00D12BE7">
        <w:rPr>
          <w:rFonts w:ascii="Times New Roman" w:hAnsi="Times New Roman" w:cs="Times New Roman"/>
        </w:rPr>
        <w:t>   </w:t>
      </w:r>
    </w:p>
    <w:p w14:paraId="753B1435" w14:textId="77777777" w:rsidR="00560BA5" w:rsidRPr="00D12BE7" w:rsidRDefault="00560BA5" w:rsidP="00D12B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BA5" w:rsidRPr="00D12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E7"/>
    <w:rsid w:val="003144CE"/>
    <w:rsid w:val="003A2160"/>
    <w:rsid w:val="00560BA5"/>
    <w:rsid w:val="006B5411"/>
    <w:rsid w:val="00882F4A"/>
    <w:rsid w:val="008A1536"/>
    <w:rsid w:val="00934C2B"/>
    <w:rsid w:val="00AA6840"/>
    <w:rsid w:val="00C05BCF"/>
    <w:rsid w:val="00CE176C"/>
    <w:rsid w:val="00D12BE7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386"/>
  <w15:chartTrackingRefBased/>
  <w15:docId w15:val="{4564484D-5035-4E94-ABD4-DD38715F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2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2B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2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2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2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2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2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2B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2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2B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2B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2BE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sasavendaorlando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689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4</cp:revision>
  <dcterms:created xsi:type="dcterms:W3CDTF">2024-08-19T17:31:00Z</dcterms:created>
  <dcterms:modified xsi:type="dcterms:W3CDTF">2024-08-22T14:41:00Z</dcterms:modified>
</cp:coreProperties>
</file>