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12DB4" w14:textId="77777777" w:rsidR="00ED7CA9" w:rsidRDefault="00ED7CA9" w:rsidP="00ED7CA9">
      <w:pPr>
        <w:pStyle w:val="font-claude-response-body"/>
      </w:pPr>
      <w:r>
        <w:rPr>
          <w:rStyle w:val="Forte"/>
          <w:rFonts w:eastAsiaTheme="majorEastAsia"/>
        </w:rPr>
        <w:t>Zelen Family Office apresenta cenário financeiro a investidores</w:t>
      </w:r>
    </w:p>
    <w:p w14:paraId="56B30438" w14:textId="77777777" w:rsidR="00ED7CA9" w:rsidRDefault="00ED7CA9" w:rsidP="00ED7CA9">
      <w:pPr>
        <w:pStyle w:val="font-claude-response-body"/>
      </w:pPr>
      <w:r>
        <w:rPr>
          <w:rStyle w:val="nfase"/>
          <w:rFonts w:eastAsiaTheme="majorEastAsia"/>
        </w:rPr>
        <w:t>Em evento em Curitiba, especialistas conversaram com empresários e sucessores sobre os ativos mais seguros para 2026 e os principais valores das empresas familiares</w:t>
      </w:r>
    </w:p>
    <w:p w14:paraId="2CB5AA2B" w14:textId="77777777" w:rsidR="00ED7CA9" w:rsidRDefault="00ED7CA9" w:rsidP="00332C55">
      <w:pPr>
        <w:pStyle w:val="font-claude-response-body"/>
        <w:jc w:val="both"/>
      </w:pPr>
      <w:r>
        <w:t>Uma das principais dúvidas em relação às instabilidades geopolíticas mundiais é em quais ativos as empresas podem ou devem investir seus recursos, de modo a garantir segurança e previsibilidade no futuro. Por isso, a Zelen Family Office, especializada em consultoria patrimonial e financeira, realizou no início de março um evento em Curitiba para apresentar os possíveis cenários e as principais projeções do mercado financeiro a empresários, seus familiares e sucessores. O encontro foi no auditório do Iguaçu 2820 Corporate, onde fica a sede da Zelen, e reuniu todo o time de consultores da empresa.</w:t>
      </w:r>
    </w:p>
    <w:p w14:paraId="504E000C" w14:textId="6C9763B8" w:rsidR="00ED7CA9" w:rsidRDefault="00ED7CA9" w:rsidP="00332C55">
      <w:pPr>
        <w:pStyle w:val="font-claude-response-body"/>
        <w:jc w:val="both"/>
      </w:pPr>
      <w:r>
        <w:t xml:space="preserve">Na ocasião, o diretor da </w:t>
      </w:r>
      <w:proofErr w:type="spellStart"/>
      <w:r>
        <w:t>Redirection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e um dos fundadores da Zelen, João Caetano Magalhães, destacou a importância de uma assessoria independente para orientar os gestores na sucessão familiar, mantendo o legado da empresa. "Family Office vai muito além de assessoria financeira</w:t>
      </w:r>
      <w:r w:rsidR="002E19F9">
        <w:t>,</w:t>
      </w:r>
      <w:r>
        <w:t xml:space="preserve"> é algo que ajuda as empresas familiares a planejarem com segurança todas as etapas da sucessão. Observamos que as famílias de sucesso são aquelas que compartilham valores e possuem políticas bem estruturadas de governança, priorizando o engajamento e a educação das novas gerações, bem como o comprometimento com a comunidade", ressalta Magalhães.</w:t>
      </w:r>
    </w:p>
    <w:p w14:paraId="5B64B0B0" w14:textId="237CC189" w:rsidR="00ED7CA9" w:rsidRDefault="00ED7CA9" w:rsidP="00332C55">
      <w:pPr>
        <w:pStyle w:val="font-claude-response-body"/>
        <w:jc w:val="both"/>
      </w:pPr>
      <w:r>
        <w:t>O cenário global confirma a relevância desse tipo de gestão. De acordo com o estudo "2026 Family Office Report", divulgado pelo J.P. Morgan e realizado com 333 Family Offices, o investimento em ações lidera em nível global, representando 38% do patrimônio alocado. Outros 30,8% estão em investimentos privados, incluindo participações em empresas de capital fechado, imóveis e fundos multimercado. A renda fixa responde por 14,8% do patrimônio e os recursos em caixa por 7,8%. "As tensões geopolíticas, as taxas de juros, os índices de inflação e o crescimento econômico estão entre as principais preocupações dos Family Offices, segundo o estudo", relata o CEO da Zelen, Murilo Dalsenter.</w:t>
      </w:r>
    </w:p>
    <w:p w14:paraId="40DB3218" w14:textId="3DC9A19B" w:rsidR="00ED7CA9" w:rsidRDefault="00ED7CA9" w:rsidP="00332C55">
      <w:pPr>
        <w:pStyle w:val="font-claude-response-body"/>
        <w:jc w:val="both"/>
      </w:pPr>
      <w:r>
        <w:t xml:space="preserve">Diante desse cenário, </w:t>
      </w:r>
      <w:r w:rsidR="002E19F9">
        <w:t xml:space="preserve">um atendimento personalizado pode ser um fator determinante para a segurança dos </w:t>
      </w:r>
      <w:r w:rsidR="008F074A">
        <w:t>investimentos</w:t>
      </w:r>
      <w:r>
        <w:t>. "</w:t>
      </w:r>
      <w:r w:rsidR="002E19F9" w:rsidRPr="002E19F9">
        <w:t>Cada família e cada empresa familiar t</w:t>
      </w:r>
      <w:r w:rsidR="002E19F9">
        <w:t>e</w:t>
      </w:r>
      <w:r w:rsidR="002E19F9" w:rsidRPr="002E19F9">
        <w:t>m suas preferências de investimento e</w:t>
      </w:r>
      <w:r w:rsidR="00306BE3">
        <w:t>,</w:t>
      </w:r>
      <w:r w:rsidR="002E19F9" w:rsidRPr="002E19F9">
        <w:t xml:space="preserve"> aqui na </w:t>
      </w:r>
      <w:proofErr w:type="spellStart"/>
      <w:r w:rsidR="002E19F9" w:rsidRPr="002E19F9">
        <w:t>Zelen</w:t>
      </w:r>
      <w:proofErr w:type="spellEnd"/>
      <w:r w:rsidR="00306BE3">
        <w:t>,</w:t>
      </w:r>
      <w:r w:rsidR="002E19F9" w:rsidRPr="002E19F9">
        <w:t xml:space="preserve"> nossos especialistas desenvolvem um plano de ação personalizado de acordo com o perfil de cada investidor. No ano passado, mesmo com todas as turbulências no mercado financeiro internacional, tivemos um excelente resultado graças à visão do time, que soube calibrar a exposição a ativos de risco ao longo do ano",</w:t>
      </w:r>
      <w:r>
        <w:t xml:space="preserve"> destaca Raphael Cordeiro, diretor de investimentos da Zelen Family Office.</w:t>
      </w:r>
    </w:p>
    <w:p w14:paraId="5624E140" w14:textId="77777777" w:rsidR="00ED7CA9" w:rsidRPr="00804438" w:rsidRDefault="00ED7CA9" w:rsidP="00332C55">
      <w:pPr>
        <w:jc w:val="both"/>
        <w:rPr>
          <w:rFonts w:ascii="Times New Roman" w:hAnsi="Times New Roman" w:cs="Times New Roman"/>
          <w:i/>
          <w:iCs/>
        </w:rPr>
      </w:pPr>
      <w:r w:rsidRPr="00804438">
        <w:rPr>
          <w:rFonts w:ascii="Times New Roman" w:hAnsi="Times New Roman" w:cs="Times New Roman"/>
          <w:i/>
          <w:iCs/>
        </w:rPr>
        <w:t>Legenda da Foto:</w:t>
      </w:r>
    </w:p>
    <w:p w14:paraId="5FE24491" w14:textId="77777777" w:rsidR="00ED7CA9" w:rsidRPr="00804438" w:rsidRDefault="00ED7CA9" w:rsidP="00332C55">
      <w:pPr>
        <w:jc w:val="both"/>
        <w:rPr>
          <w:rFonts w:ascii="Times New Roman" w:hAnsi="Times New Roman" w:cs="Times New Roman"/>
        </w:rPr>
      </w:pPr>
      <w:r w:rsidRPr="00804438">
        <w:rPr>
          <w:rFonts w:ascii="Times New Roman" w:hAnsi="Times New Roman" w:cs="Times New Roman"/>
        </w:rPr>
        <w:t xml:space="preserve">Evento no ‘Iguaçu 2820 Corporate’ reuniu diretoria da Zelen Family Office. Da esquerda para a direita: </w:t>
      </w:r>
      <w:proofErr w:type="spellStart"/>
      <w:r w:rsidRPr="00804438">
        <w:rPr>
          <w:rFonts w:ascii="Times New Roman" w:hAnsi="Times New Roman" w:cs="Times New Roman"/>
        </w:rPr>
        <w:t>Mayron</w:t>
      </w:r>
      <w:proofErr w:type="spellEnd"/>
      <w:r w:rsidRPr="00804438">
        <w:rPr>
          <w:rFonts w:ascii="Times New Roman" w:hAnsi="Times New Roman" w:cs="Times New Roman"/>
        </w:rPr>
        <w:t xml:space="preserve"> Wosniak (Diretor de Risco e Compliance), Raphael Cordeiro (Diretor de Investimentos), Murilo Dalsenter (CEO), João Caetano Magalhães (diretor da </w:t>
      </w:r>
      <w:proofErr w:type="spellStart"/>
      <w:r w:rsidRPr="00804438">
        <w:rPr>
          <w:rFonts w:ascii="Times New Roman" w:hAnsi="Times New Roman" w:cs="Times New Roman"/>
        </w:rPr>
        <w:t>Redirection</w:t>
      </w:r>
      <w:proofErr w:type="spellEnd"/>
      <w:r w:rsidRPr="00804438">
        <w:rPr>
          <w:rFonts w:ascii="Times New Roman" w:hAnsi="Times New Roman" w:cs="Times New Roman"/>
        </w:rPr>
        <w:t xml:space="preserve"> </w:t>
      </w:r>
      <w:proofErr w:type="spellStart"/>
      <w:r w:rsidRPr="00804438">
        <w:rPr>
          <w:rFonts w:ascii="Times New Roman" w:hAnsi="Times New Roman" w:cs="Times New Roman"/>
        </w:rPr>
        <w:t>International</w:t>
      </w:r>
      <w:proofErr w:type="spellEnd"/>
      <w:r w:rsidRPr="00804438">
        <w:rPr>
          <w:rFonts w:ascii="Times New Roman" w:hAnsi="Times New Roman" w:cs="Times New Roman"/>
        </w:rPr>
        <w:t xml:space="preserve"> e um dos fundadores da Zelen)</w:t>
      </w:r>
    </w:p>
    <w:p w14:paraId="066D533C" w14:textId="77777777" w:rsidR="00ED7CA9" w:rsidRPr="00804438" w:rsidRDefault="00ED7CA9" w:rsidP="00332C55">
      <w:pPr>
        <w:jc w:val="both"/>
        <w:rPr>
          <w:rFonts w:ascii="Times New Roman" w:hAnsi="Times New Roman" w:cs="Times New Roman"/>
        </w:rPr>
      </w:pPr>
    </w:p>
    <w:p w14:paraId="2B1ECF22" w14:textId="77777777" w:rsidR="00ED7CA9" w:rsidRPr="00804438" w:rsidRDefault="00ED7CA9" w:rsidP="00332C55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804438">
        <w:rPr>
          <w:rFonts w:ascii="Times New Roman" w:eastAsia="Times New Roman" w:hAnsi="Times New Roman" w:cs="Times New Roman"/>
          <w:b/>
          <w:bCs/>
        </w:rPr>
        <w:t>Sobre a Zelen Family Office</w:t>
      </w:r>
    </w:p>
    <w:p w14:paraId="57FD16E1" w14:textId="77777777" w:rsidR="00ED7CA9" w:rsidRPr="00804438" w:rsidRDefault="00ED7CA9" w:rsidP="00332C55">
      <w:pPr>
        <w:jc w:val="both"/>
        <w:rPr>
          <w:rFonts w:ascii="Times New Roman" w:eastAsia="Times New Roman" w:hAnsi="Times New Roman" w:cs="Times New Roman"/>
        </w:rPr>
      </w:pPr>
      <w:r w:rsidRPr="00804438">
        <w:rPr>
          <w:rFonts w:ascii="Times New Roman" w:eastAsia="Times New Roman" w:hAnsi="Times New Roman" w:cs="Times New Roman"/>
        </w:rPr>
        <w:t xml:space="preserve">A </w:t>
      </w:r>
      <w:hyperlink r:id="rId4">
        <w:r w:rsidRPr="00804438">
          <w:rPr>
            <w:rFonts w:ascii="Times New Roman" w:eastAsia="Times New Roman" w:hAnsi="Times New Roman" w:cs="Times New Roman"/>
            <w:color w:val="467886"/>
            <w:u w:val="single"/>
          </w:rPr>
          <w:t>Zelen Family Office</w:t>
        </w:r>
      </w:hyperlink>
      <w:r w:rsidRPr="00804438">
        <w:rPr>
          <w:rFonts w:ascii="Times New Roman" w:eastAsia="Times New Roman" w:hAnsi="Times New Roman" w:cs="Times New Roman"/>
        </w:rPr>
        <w:t xml:space="preserve"> é uma empresa especializada na consultoria patrimonial e de investimentos, com foco na administração estratégica de ativos familiares. Fundada por profissionais com mais de 20 anos de atuação no mercado financeiro, a Zelen Family </w:t>
      </w:r>
      <w:r w:rsidRPr="00804438">
        <w:rPr>
          <w:rFonts w:ascii="Times New Roman" w:eastAsia="Times New Roman" w:hAnsi="Times New Roman" w:cs="Times New Roman"/>
        </w:rPr>
        <w:lastRenderedPageBreak/>
        <w:t xml:space="preserve">Office se destaca pelo trabalho integrado de planejamento patrimonial, investimentos e organização da sucessão familiar. </w:t>
      </w:r>
    </w:p>
    <w:p w14:paraId="2363932D" w14:textId="77777777" w:rsidR="00ED7CA9" w:rsidRPr="00804438" w:rsidRDefault="00ED7CA9" w:rsidP="00332C55">
      <w:pPr>
        <w:jc w:val="both"/>
        <w:rPr>
          <w:rFonts w:ascii="Times New Roman" w:hAnsi="Times New Roman" w:cs="Times New Roman"/>
        </w:rPr>
      </w:pPr>
    </w:p>
    <w:p w14:paraId="447B0759" w14:textId="77777777" w:rsidR="00ED7CA9" w:rsidRDefault="00ED7CA9" w:rsidP="00332C55">
      <w:pPr>
        <w:jc w:val="both"/>
      </w:pPr>
    </w:p>
    <w:p w14:paraId="2899F73C" w14:textId="77777777" w:rsidR="00ED7CA9" w:rsidRDefault="00ED7CA9"/>
    <w:sectPr w:rsidR="00ED7C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CA9"/>
    <w:rsid w:val="00064EA1"/>
    <w:rsid w:val="002E19F9"/>
    <w:rsid w:val="00306BE3"/>
    <w:rsid w:val="00332C55"/>
    <w:rsid w:val="00365FAF"/>
    <w:rsid w:val="004B4689"/>
    <w:rsid w:val="005F122E"/>
    <w:rsid w:val="006462E8"/>
    <w:rsid w:val="008F074A"/>
    <w:rsid w:val="00ED7CA9"/>
    <w:rsid w:val="00FB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A8F2"/>
  <w15:chartTrackingRefBased/>
  <w15:docId w15:val="{9190B015-9F27-EB44-B44E-B38AA0A0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7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7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7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7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7C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7C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7C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7C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7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7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7C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7CA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7C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7C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7C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7C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7C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7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7C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7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7C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7C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7CA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7C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7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7CA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7CA9"/>
    <w:rPr>
      <w:b/>
      <w:bCs/>
      <w:smallCaps/>
      <w:color w:val="0F4761" w:themeColor="accent1" w:themeShade="BF"/>
      <w:spacing w:val="5"/>
    </w:rPr>
  </w:style>
  <w:style w:type="paragraph" w:customStyle="1" w:styleId="font-claude-response-body">
    <w:name w:val="font-claude-response-body"/>
    <w:basedOn w:val="Normal"/>
    <w:rsid w:val="00ED7C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D7CA9"/>
    <w:rPr>
      <w:b/>
      <w:bCs/>
    </w:rPr>
  </w:style>
  <w:style w:type="character" w:styleId="nfase">
    <w:name w:val="Emphasis"/>
    <w:basedOn w:val="Fontepargpadro"/>
    <w:uiPriority w:val="20"/>
    <w:qFormat/>
    <w:rsid w:val="00ED7C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elen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3006</Characters>
  <Application>Microsoft Office Word</Application>
  <DocSecurity>0</DocSecurity>
  <Lines>50</Lines>
  <Paragraphs>12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Dalsenter</dc:creator>
  <cp:keywords/>
  <dc:description/>
  <cp:lastModifiedBy>Karina Lançoni Bernardi</cp:lastModifiedBy>
  <cp:revision>4</cp:revision>
  <dcterms:created xsi:type="dcterms:W3CDTF">2026-03-11T13:50:00Z</dcterms:created>
  <dcterms:modified xsi:type="dcterms:W3CDTF">2026-03-11T13:50:00Z</dcterms:modified>
</cp:coreProperties>
</file>